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88" w:rsidRPr="006372D7" w:rsidRDefault="00231588" w:rsidP="00231588">
      <w:pPr>
        <w:rPr>
          <w:rFonts w:ascii="Arial" w:hAnsi="Arial" w:cs="Arial"/>
          <w:b/>
          <w:sz w:val="40"/>
          <w:szCs w:val="40"/>
        </w:rPr>
      </w:pPr>
      <w:r w:rsidRPr="006372D7">
        <w:rPr>
          <w:rFonts w:ascii="Arial" w:hAnsi="Arial" w:cs="Arial"/>
          <w:b/>
          <w:sz w:val="40"/>
          <w:szCs w:val="40"/>
        </w:rPr>
        <w:t xml:space="preserve">Einfacher als Sie denken. </w:t>
      </w:r>
      <w:bookmarkStart w:id="0" w:name="_GoBack"/>
      <w:bookmarkEnd w:id="0"/>
      <w:r w:rsidRPr="006372D7">
        <w:rPr>
          <w:rFonts w:ascii="Arial" w:hAnsi="Arial" w:cs="Arial"/>
          <w:b/>
          <w:sz w:val="40"/>
          <w:szCs w:val="40"/>
        </w:rPr>
        <w:br/>
        <w:t xml:space="preserve">Ihre </w:t>
      </w:r>
      <w:r w:rsidR="006372D7">
        <w:rPr>
          <w:rFonts w:ascii="Arial" w:hAnsi="Arial" w:cs="Arial"/>
          <w:b/>
          <w:sz w:val="40"/>
          <w:szCs w:val="40"/>
        </w:rPr>
        <w:t>R</w:t>
      </w:r>
      <w:r w:rsidRPr="006372D7">
        <w:rPr>
          <w:rFonts w:ascii="Arial" w:hAnsi="Arial" w:cs="Arial"/>
          <w:b/>
          <w:sz w:val="40"/>
          <w:szCs w:val="40"/>
        </w:rPr>
        <w:t>echnung von O</w:t>
      </w:r>
      <w:r w:rsidRPr="006372D7">
        <w:rPr>
          <w:rFonts w:ascii="Arial" w:hAnsi="Arial" w:cs="Arial"/>
          <w:b/>
          <w:sz w:val="40"/>
          <w:szCs w:val="40"/>
          <w:vertAlign w:val="subscript"/>
        </w:rPr>
        <w:t>2</w:t>
      </w:r>
    </w:p>
    <w:p w:rsidR="00231588" w:rsidRPr="00231588" w:rsidRDefault="00231588" w:rsidP="00231588">
      <w:pPr>
        <w:rPr>
          <w:rFonts w:ascii="Arial" w:hAnsi="Arial" w:cs="Arial"/>
          <w:sz w:val="28"/>
          <w:szCs w:val="28"/>
        </w:rPr>
      </w:pPr>
      <w:r w:rsidRPr="00231588">
        <w:rPr>
          <w:rFonts w:ascii="Arial" w:hAnsi="Arial" w:cs="Arial"/>
          <w:sz w:val="28"/>
          <w:szCs w:val="28"/>
        </w:rPr>
        <w:t xml:space="preserve">Sehen Sie in dieser Anleitung, wie sich Ihre Mobilfunkrechnung </w:t>
      </w:r>
      <w:r>
        <w:rPr>
          <w:rFonts w:ascii="Arial" w:hAnsi="Arial" w:cs="Arial"/>
          <w:sz w:val="28"/>
          <w:szCs w:val="28"/>
        </w:rPr>
        <w:br/>
      </w:r>
      <w:r w:rsidRPr="00231588">
        <w:rPr>
          <w:rFonts w:ascii="Arial" w:hAnsi="Arial" w:cs="Arial"/>
          <w:sz w:val="28"/>
          <w:szCs w:val="28"/>
        </w:rPr>
        <w:t>im Detail zusammensetzt.</w:t>
      </w:r>
    </w:p>
    <w:p w:rsidR="00231588" w:rsidRDefault="00231588" w:rsidP="00231588">
      <w:pPr>
        <w:rPr>
          <w:rFonts w:ascii="Arial" w:hAnsi="Arial" w:cs="Arial"/>
          <w:sz w:val="20"/>
          <w:szCs w:val="20"/>
        </w:rPr>
      </w:pPr>
    </w:p>
    <w:p w:rsidR="00231588" w:rsidRPr="006372D7" w:rsidRDefault="00902264" w:rsidP="00231588">
      <w:pPr>
        <w:rPr>
          <w:rFonts w:ascii="Arial" w:hAnsi="Arial" w:cs="Arial"/>
          <w:b/>
          <w:sz w:val="20"/>
          <w:szCs w:val="20"/>
        </w:rPr>
      </w:pPr>
      <w:r>
        <w:rPr>
          <w:rFonts w:ascii="Arial" w:hAnsi="Arial" w:cs="Arial"/>
          <w:b/>
          <w:sz w:val="20"/>
          <w:szCs w:val="20"/>
        </w:rPr>
        <w:t>1</w:t>
      </w:r>
      <w:r w:rsidR="00231588" w:rsidRPr="006372D7">
        <w:rPr>
          <w:rFonts w:ascii="Arial" w:hAnsi="Arial" w:cs="Arial"/>
          <w:b/>
          <w:sz w:val="20"/>
          <w:szCs w:val="20"/>
        </w:rPr>
        <w:t xml:space="preserve">. </w:t>
      </w:r>
      <w:r>
        <w:rPr>
          <w:rFonts w:ascii="Arial" w:hAnsi="Arial" w:cs="Arial"/>
          <w:b/>
          <w:sz w:val="20"/>
          <w:szCs w:val="20"/>
        </w:rPr>
        <w:t>Kundenkontonummer</w:t>
      </w:r>
    </w:p>
    <w:p w:rsidR="00231588" w:rsidRDefault="00231588" w:rsidP="00231588">
      <w:pPr>
        <w:rPr>
          <w:rFonts w:ascii="Arial" w:hAnsi="Arial" w:cs="Arial"/>
          <w:sz w:val="20"/>
          <w:szCs w:val="20"/>
        </w:rPr>
      </w:pPr>
      <w:r>
        <w:rPr>
          <w:rFonts w:ascii="Arial" w:hAnsi="Arial" w:cs="Arial"/>
          <w:sz w:val="20"/>
          <w:szCs w:val="20"/>
        </w:rPr>
        <w:t xml:space="preserve">Die auf der Rechnung angegebene </w:t>
      </w:r>
      <w:r w:rsidR="00902264">
        <w:rPr>
          <w:rFonts w:ascii="Arial" w:hAnsi="Arial" w:cs="Arial"/>
          <w:sz w:val="20"/>
          <w:szCs w:val="20"/>
        </w:rPr>
        <w:t>Kundenkontonummer</w:t>
      </w:r>
      <w:r>
        <w:rPr>
          <w:rFonts w:ascii="Arial" w:hAnsi="Arial" w:cs="Arial"/>
          <w:sz w:val="20"/>
          <w:szCs w:val="20"/>
        </w:rPr>
        <w:t xml:space="preserve"> entspricht der Kundenkontonummer. Pro Kundenkontonummer wird monatlich jeweils eine Rechnung erstellt.</w:t>
      </w:r>
    </w:p>
    <w:p w:rsidR="00231588" w:rsidRDefault="00231588" w:rsidP="00231588">
      <w:pPr>
        <w:rPr>
          <w:rFonts w:ascii="Arial" w:hAnsi="Arial" w:cs="Arial"/>
          <w:sz w:val="20"/>
          <w:szCs w:val="20"/>
        </w:rPr>
      </w:pPr>
    </w:p>
    <w:p w:rsidR="00902264" w:rsidRPr="006372D7" w:rsidRDefault="00902264" w:rsidP="00902264">
      <w:pPr>
        <w:rPr>
          <w:rFonts w:ascii="Arial" w:hAnsi="Arial" w:cs="Arial"/>
          <w:b/>
          <w:sz w:val="20"/>
          <w:szCs w:val="20"/>
        </w:rPr>
      </w:pPr>
      <w:r>
        <w:rPr>
          <w:rFonts w:ascii="Arial" w:hAnsi="Arial" w:cs="Arial"/>
          <w:b/>
          <w:sz w:val="20"/>
          <w:szCs w:val="20"/>
        </w:rPr>
        <w:t>2</w:t>
      </w:r>
      <w:r w:rsidRPr="006372D7">
        <w:rPr>
          <w:rFonts w:ascii="Arial" w:hAnsi="Arial" w:cs="Arial"/>
          <w:b/>
          <w:sz w:val="20"/>
          <w:szCs w:val="20"/>
        </w:rPr>
        <w:t>. Rahmenvertragsnummer</w:t>
      </w:r>
    </w:p>
    <w:p w:rsidR="00902264" w:rsidRDefault="00902264" w:rsidP="00902264">
      <w:pPr>
        <w:rPr>
          <w:rFonts w:ascii="Arial" w:hAnsi="Arial" w:cs="Arial"/>
          <w:sz w:val="20"/>
          <w:szCs w:val="20"/>
        </w:rPr>
      </w:pPr>
      <w:r>
        <w:rPr>
          <w:rFonts w:ascii="Arial" w:hAnsi="Arial" w:cs="Arial"/>
          <w:sz w:val="20"/>
          <w:szCs w:val="20"/>
        </w:rPr>
        <w:t>Der Rahmenvertrag ist die Basis für jeden Geschäftskunden und beinhaltet alle vereinbarten Konditionen. Es kann nur ein Rahmenvertrag pro Kundenkonto ausgewählt werden.</w:t>
      </w:r>
    </w:p>
    <w:p w:rsidR="00902264" w:rsidRDefault="00902264" w:rsidP="00902264">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3. Umsatzsteuer-ID und Zusatzinfo Kundenkonto</w:t>
      </w:r>
    </w:p>
    <w:p w:rsidR="00231588" w:rsidRDefault="00231588" w:rsidP="00231588">
      <w:pPr>
        <w:rPr>
          <w:rFonts w:ascii="Arial" w:hAnsi="Arial" w:cs="Arial"/>
          <w:sz w:val="20"/>
          <w:szCs w:val="20"/>
        </w:rPr>
      </w:pPr>
      <w:r>
        <w:rPr>
          <w:rFonts w:ascii="Arial" w:hAnsi="Arial" w:cs="Arial"/>
          <w:sz w:val="20"/>
          <w:szCs w:val="20"/>
        </w:rPr>
        <w:t xml:space="preserve">Die Umsatzsteuer-ID muss seit Anfang 2010 auf der Rechnung ausgewiesen werden, wenn der Kunde im europäischen Ausland (EU) ansässig ist bzw. die Rechnungsanschrift im Ausland (EU) hinterlegt ist. Das dafür vorgesehene Freitextfeld mit max. 20 Zeichen wird nur ausgewiesen, wenn es ausgefüllt ist. </w:t>
      </w:r>
    </w:p>
    <w:p w:rsidR="00231588" w:rsidRDefault="00231588" w:rsidP="00231588">
      <w:pPr>
        <w:rPr>
          <w:rFonts w:ascii="Arial" w:hAnsi="Arial" w:cs="Arial"/>
          <w:sz w:val="20"/>
          <w:szCs w:val="20"/>
        </w:rPr>
      </w:pPr>
      <w:r>
        <w:rPr>
          <w:rFonts w:ascii="Arial" w:hAnsi="Arial" w:cs="Arial"/>
          <w:sz w:val="20"/>
          <w:szCs w:val="20"/>
        </w:rPr>
        <w:t xml:space="preserve">Des Weiteren können auf Kundenkontoebene zwei Zusatzinformationen (Freitext) erfasst werden. </w:t>
      </w:r>
    </w:p>
    <w:p w:rsidR="00231588" w:rsidRDefault="00231588" w:rsidP="00231588">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4. Rechnungsadresse</w:t>
      </w:r>
    </w:p>
    <w:p w:rsidR="00231588" w:rsidRDefault="00231588" w:rsidP="00231588">
      <w:pPr>
        <w:rPr>
          <w:rFonts w:ascii="Arial" w:hAnsi="Arial" w:cs="Arial"/>
          <w:sz w:val="20"/>
          <w:szCs w:val="20"/>
        </w:rPr>
      </w:pPr>
      <w:r>
        <w:rPr>
          <w:rFonts w:ascii="Arial" w:hAnsi="Arial" w:cs="Arial"/>
          <w:sz w:val="20"/>
          <w:szCs w:val="20"/>
        </w:rPr>
        <w:t>Die Rechnungsadresse besteht aus mehreren Feldern. Nur ausgefüllte Felder werden auch angezeigt. Das Land wird nur ausgewiesen, falls die Rechnungsadresse im Ausland ist.</w:t>
      </w:r>
    </w:p>
    <w:p w:rsidR="00231588" w:rsidRDefault="00231588" w:rsidP="00231588">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5. Vertragsnehmer</w:t>
      </w:r>
    </w:p>
    <w:p w:rsidR="00231588" w:rsidRPr="00C056E3" w:rsidRDefault="00231588" w:rsidP="00231588">
      <w:pPr>
        <w:rPr>
          <w:rFonts w:ascii="Arial" w:hAnsi="Arial" w:cs="Arial"/>
          <w:sz w:val="20"/>
          <w:szCs w:val="20"/>
        </w:rPr>
      </w:pPr>
      <w:r>
        <w:rPr>
          <w:rFonts w:ascii="Arial" w:hAnsi="Arial" w:cs="Arial"/>
          <w:sz w:val="20"/>
          <w:szCs w:val="20"/>
        </w:rPr>
        <w:t xml:space="preserve">Der Vertragsnehmer wird immer separat (auch bei gleichlautender Rechnungsadresse) ausgewiesen. Er ist der Vertragsinhaber für </w:t>
      </w:r>
      <w:r w:rsidRPr="00C056E3">
        <w:rPr>
          <w:rFonts w:ascii="Arial" w:hAnsi="Arial" w:cs="Arial"/>
          <w:sz w:val="20"/>
          <w:szCs w:val="20"/>
        </w:rPr>
        <w:t xml:space="preserve">diese </w:t>
      </w:r>
      <w:r w:rsidR="00902264">
        <w:rPr>
          <w:rFonts w:ascii="Arial" w:hAnsi="Arial" w:cs="Arial"/>
          <w:sz w:val="20"/>
          <w:szCs w:val="20"/>
        </w:rPr>
        <w:t>Kundenkontonummer</w:t>
      </w:r>
      <w:r>
        <w:rPr>
          <w:rFonts w:ascii="Arial" w:hAnsi="Arial" w:cs="Arial"/>
          <w:sz w:val="20"/>
          <w:szCs w:val="20"/>
        </w:rPr>
        <w:t>, d.h. er hat zu den im Rahmenvertrag geltenden Konditionen einen Vertrag abgeschlossen. Somit ist der Vertragsinhaber nicht zwingend der Rahmenvertragsinhaber.</w:t>
      </w:r>
      <w:r w:rsidRPr="00C056E3">
        <w:rPr>
          <w:rFonts w:ascii="Arial" w:hAnsi="Arial" w:cs="Arial"/>
          <w:color w:val="FF0000"/>
          <w:sz w:val="20"/>
          <w:szCs w:val="20"/>
        </w:rPr>
        <w:t xml:space="preserve"> </w:t>
      </w:r>
      <w:r w:rsidRPr="00C056E3">
        <w:rPr>
          <w:rFonts w:ascii="Arial" w:hAnsi="Arial" w:cs="Arial"/>
          <w:sz w:val="20"/>
          <w:szCs w:val="20"/>
        </w:rPr>
        <w:t>Der Vertragsnehmer kann abweichend zum Rechnungsempfänger sein.</w:t>
      </w:r>
    </w:p>
    <w:p w:rsidR="00231588" w:rsidRDefault="00231588">
      <w:pPr>
        <w:spacing w:after="0" w:line="240" w:lineRule="auto"/>
        <w:rPr>
          <w:rFonts w:ascii="Arial" w:hAnsi="Arial" w:cs="Arial"/>
          <w:sz w:val="20"/>
          <w:szCs w:val="20"/>
        </w:rPr>
      </w:pPr>
      <w:r>
        <w:rPr>
          <w:rFonts w:ascii="Arial" w:hAnsi="Arial" w:cs="Arial"/>
          <w:sz w:val="20"/>
          <w:szCs w:val="20"/>
        </w:rPr>
        <w:br w:type="page"/>
      </w:r>
    </w:p>
    <w:p w:rsidR="00231588" w:rsidRPr="006372D7" w:rsidRDefault="00231588" w:rsidP="00231588">
      <w:pPr>
        <w:spacing w:after="0" w:line="240" w:lineRule="auto"/>
        <w:rPr>
          <w:rFonts w:ascii="Arial" w:hAnsi="Arial" w:cs="Arial"/>
          <w:b/>
          <w:sz w:val="20"/>
          <w:szCs w:val="20"/>
        </w:rPr>
      </w:pPr>
      <w:r w:rsidRPr="006372D7">
        <w:rPr>
          <w:rFonts w:ascii="Arial" w:hAnsi="Arial" w:cs="Arial"/>
          <w:b/>
          <w:sz w:val="20"/>
          <w:szCs w:val="20"/>
        </w:rPr>
        <w:lastRenderedPageBreak/>
        <w:t>6. Abrechnungszeitraum</w:t>
      </w:r>
    </w:p>
    <w:p w:rsidR="006372D7" w:rsidRDefault="006372D7" w:rsidP="00231588">
      <w:pPr>
        <w:spacing w:after="0" w:line="240" w:lineRule="auto"/>
        <w:rPr>
          <w:rFonts w:ascii="Arial" w:hAnsi="Arial" w:cs="Arial"/>
          <w:sz w:val="20"/>
          <w:szCs w:val="20"/>
        </w:rPr>
      </w:pPr>
    </w:p>
    <w:p w:rsidR="00231588" w:rsidRDefault="00231588" w:rsidP="00231588">
      <w:pPr>
        <w:rPr>
          <w:rFonts w:ascii="Arial" w:hAnsi="Arial" w:cs="Arial"/>
          <w:sz w:val="20"/>
          <w:szCs w:val="20"/>
        </w:rPr>
      </w:pPr>
      <w:r>
        <w:rPr>
          <w:rFonts w:ascii="Arial" w:hAnsi="Arial" w:cs="Arial"/>
          <w:sz w:val="20"/>
          <w:szCs w:val="20"/>
        </w:rPr>
        <w:t>Bei Geschäftskunden bezieht sich der Abrechnungszeitraum immer auf den ersten bis zum letzten eines Monats.</w:t>
      </w:r>
    </w:p>
    <w:p w:rsidR="00231588" w:rsidRDefault="00231588" w:rsidP="00231588">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7. Rechnungsbetrag</w:t>
      </w:r>
    </w:p>
    <w:p w:rsidR="00231588" w:rsidRDefault="00231588" w:rsidP="00231588">
      <w:pPr>
        <w:rPr>
          <w:rFonts w:ascii="Arial" w:hAnsi="Arial" w:cs="Arial"/>
          <w:sz w:val="20"/>
          <w:szCs w:val="20"/>
        </w:rPr>
      </w:pPr>
      <w:r>
        <w:rPr>
          <w:rFonts w:ascii="Arial" w:hAnsi="Arial" w:cs="Arial"/>
          <w:sz w:val="20"/>
          <w:szCs w:val="20"/>
        </w:rPr>
        <w:t>Der Rechnungsbetrag setzt sich aus zwei Positionen zusammen: aus Beträgen, die sich auf das Kundenkonto beziehen (rufnummern-/anschlussunabhängig), und Beträgen, die direkt einer Mobilfunknummer zugeordnet werden können (rufnummern-/anschlussbezogen)</w:t>
      </w:r>
      <w:r w:rsidR="009C018C">
        <w:rPr>
          <w:rFonts w:ascii="Arial" w:hAnsi="Arial" w:cs="Arial"/>
          <w:sz w:val="20"/>
          <w:szCs w:val="20"/>
        </w:rPr>
        <w:t>.</w:t>
      </w:r>
      <w:r>
        <w:rPr>
          <w:rFonts w:ascii="Arial" w:hAnsi="Arial" w:cs="Arial"/>
          <w:sz w:val="20"/>
          <w:szCs w:val="20"/>
        </w:rPr>
        <w:t xml:space="preserve"> Die Mehrwertsteuer wird hier gesondert ausgewiesen.</w:t>
      </w:r>
    </w:p>
    <w:p w:rsidR="00231588" w:rsidRDefault="00231588" w:rsidP="00231588">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8. Zahlungsinformation</w:t>
      </w:r>
    </w:p>
    <w:p w:rsidR="00231588" w:rsidRDefault="00231588" w:rsidP="00231588">
      <w:pPr>
        <w:pStyle w:val="Kommentartext"/>
        <w:spacing w:after="200" w:line="276" w:lineRule="auto"/>
        <w:rPr>
          <w:rFonts w:ascii="Arial" w:hAnsi="Arial" w:cs="Arial"/>
        </w:rPr>
      </w:pPr>
      <w:r>
        <w:rPr>
          <w:rFonts w:ascii="Arial" w:hAnsi="Arial" w:cs="Arial"/>
        </w:rPr>
        <w:t xml:space="preserve">Das </w:t>
      </w:r>
      <w:r w:rsidRPr="006C38A2">
        <w:rPr>
          <w:rFonts w:ascii="Arial" w:hAnsi="Arial" w:cs="Arial"/>
        </w:rPr>
        <w:t>Zahlungsziel</w:t>
      </w:r>
      <w:r>
        <w:rPr>
          <w:rFonts w:ascii="Arial" w:hAnsi="Arial" w:cs="Arial"/>
        </w:rPr>
        <w:t xml:space="preserve"> beträgt</w:t>
      </w:r>
      <w:r w:rsidRPr="006C38A2">
        <w:rPr>
          <w:rFonts w:ascii="Arial" w:hAnsi="Arial" w:cs="Arial"/>
        </w:rPr>
        <w:t xml:space="preserve"> 30 Tage</w:t>
      </w:r>
      <w:r>
        <w:rPr>
          <w:rFonts w:ascii="Arial" w:hAnsi="Arial" w:cs="Arial"/>
        </w:rPr>
        <w:t>.</w:t>
      </w:r>
      <w:r w:rsidRPr="006C38A2">
        <w:rPr>
          <w:rFonts w:ascii="Arial" w:hAnsi="Arial" w:cs="Arial"/>
        </w:rPr>
        <w:br/>
      </w:r>
    </w:p>
    <w:p w:rsidR="00231588" w:rsidRPr="006C38A2" w:rsidRDefault="00231588" w:rsidP="00231588">
      <w:pPr>
        <w:pStyle w:val="Kommentartext"/>
        <w:spacing w:after="200" w:line="276" w:lineRule="auto"/>
        <w:rPr>
          <w:rFonts w:ascii="Arial" w:hAnsi="Arial" w:cs="Arial"/>
        </w:rPr>
      </w:pPr>
      <w:r>
        <w:rPr>
          <w:rFonts w:ascii="Arial" w:hAnsi="Arial" w:cs="Arial"/>
        </w:rPr>
        <w:t>Abhängig von der von Ihnen gewählten Zahlungsart (Lastschrift oder Überweisung) wird Ihnen diese sowie Betrag, Guthaben oder offene, fällige Posten hier angezeigt.</w:t>
      </w:r>
    </w:p>
    <w:p w:rsidR="00231588" w:rsidRPr="006C38A2" w:rsidRDefault="00231588" w:rsidP="00231588">
      <w:pPr>
        <w:rPr>
          <w:rFonts w:ascii="Arial" w:hAnsi="Arial" w:cs="Arial"/>
          <w:sz w:val="20"/>
          <w:szCs w:val="20"/>
        </w:rPr>
      </w:pPr>
    </w:p>
    <w:p w:rsidR="00231588" w:rsidRPr="006372D7" w:rsidRDefault="00231588" w:rsidP="00231588">
      <w:pPr>
        <w:rPr>
          <w:rFonts w:ascii="Arial" w:eastAsia="Times New Roman" w:hAnsi="Arial" w:cs="Arial"/>
          <w:b/>
          <w:sz w:val="20"/>
          <w:szCs w:val="20"/>
          <w:lang w:eastAsia="de-DE"/>
        </w:rPr>
      </w:pPr>
      <w:r w:rsidRPr="006372D7">
        <w:rPr>
          <w:rFonts w:ascii="Arial" w:eastAsia="Times New Roman" w:hAnsi="Arial" w:cs="Arial"/>
          <w:b/>
          <w:sz w:val="20"/>
          <w:szCs w:val="20"/>
          <w:lang w:eastAsia="de-DE"/>
        </w:rPr>
        <w:t>9. Mehrwertsteuerbefreiung</w:t>
      </w:r>
    </w:p>
    <w:p w:rsidR="00231588" w:rsidRPr="006C38A2" w:rsidRDefault="00231588" w:rsidP="00231588">
      <w:pPr>
        <w:rPr>
          <w:rFonts w:ascii="Arial" w:hAnsi="Arial" w:cs="Arial"/>
          <w:sz w:val="20"/>
          <w:szCs w:val="20"/>
        </w:rPr>
      </w:pPr>
      <w:r w:rsidRPr="006C38A2">
        <w:rPr>
          <w:rFonts w:ascii="Arial" w:eastAsia="Times New Roman" w:hAnsi="Arial" w:cs="Arial"/>
          <w:sz w:val="20"/>
          <w:szCs w:val="20"/>
          <w:lang w:eastAsia="de-DE"/>
        </w:rPr>
        <w:t xml:space="preserve">Falls </w:t>
      </w:r>
      <w:r>
        <w:rPr>
          <w:rFonts w:ascii="Arial" w:eastAsia="Times New Roman" w:hAnsi="Arial" w:cs="Arial"/>
          <w:sz w:val="20"/>
          <w:szCs w:val="20"/>
          <w:lang w:eastAsia="de-DE"/>
        </w:rPr>
        <w:t xml:space="preserve">Sie von der Mehrwertsteuer befreit sind, erscheint an dieser Stelle ein Hinweistext zur Steuerschuld. </w:t>
      </w:r>
      <w:r>
        <w:rPr>
          <w:rFonts w:ascii="Arial" w:eastAsia="Times New Roman" w:hAnsi="Arial" w:cs="Arial"/>
          <w:sz w:val="20"/>
          <w:szCs w:val="20"/>
          <w:lang w:eastAsia="de-DE"/>
        </w:rPr>
        <w:br/>
      </w:r>
    </w:p>
    <w:p w:rsidR="00231588" w:rsidRPr="006372D7" w:rsidRDefault="00231588" w:rsidP="00231588">
      <w:pPr>
        <w:rPr>
          <w:rFonts w:ascii="Arial" w:hAnsi="Arial" w:cs="Arial"/>
          <w:b/>
          <w:sz w:val="20"/>
          <w:szCs w:val="20"/>
        </w:rPr>
      </w:pPr>
      <w:r w:rsidRPr="006372D7">
        <w:rPr>
          <w:rFonts w:ascii="Arial" w:hAnsi="Arial" w:cs="Arial"/>
          <w:b/>
          <w:sz w:val="20"/>
          <w:szCs w:val="20"/>
        </w:rPr>
        <w:t>10. Bill Message</w:t>
      </w:r>
    </w:p>
    <w:p w:rsidR="00231588" w:rsidRPr="006C38A2" w:rsidRDefault="00231588" w:rsidP="00231588">
      <w:pPr>
        <w:pStyle w:val="Kommentartext"/>
        <w:spacing w:after="200" w:line="276" w:lineRule="auto"/>
        <w:rPr>
          <w:rFonts w:ascii="Arial" w:hAnsi="Arial" w:cs="Arial"/>
        </w:rPr>
      </w:pPr>
      <w:r>
        <w:rPr>
          <w:rFonts w:ascii="Arial" w:hAnsi="Arial" w:cs="Arial"/>
        </w:rPr>
        <w:t>Die Bill Message informiert Sie monatlich über neue Produkte, Angebote und Services für Geschäftskunden von O</w:t>
      </w:r>
      <w:r w:rsidRPr="00E141FD">
        <w:rPr>
          <w:rFonts w:ascii="Arial" w:hAnsi="Arial" w:cs="Arial"/>
          <w:vertAlign w:val="subscript"/>
        </w:rPr>
        <w:t>2</w:t>
      </w:r>
      <w:r>
        <w:rPr>
          <w:rFonts w:ascii="Arial" w:hAnsi="Arial" w:cs="Arial"/>
        </w:rPr>
        <w:t>.</w:t>
      </w:r>
    </w:p>
    <w:p w:rsidR="00231588" w:rsidRPr="006C38A2" w:rsidRDefault="00231588" w:rsidP="00231588">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11. 2a. Rufnummern-/anschlussabhängige Beträge (in EUR exkl. MwSt.)</w:t>
      </w:r>
    </w:p>
    <w:p w:rsidR="00231588" w:rsidRDefault="00231588" w:rsidP="00231588">
      <w:pPr>
        <w:rPr>
          <w:rFonts w:ascii="Arial" w:hAnsi="Arial" w:cs="Arial"/>
          <w:sz w:val="20"/>
          <w:szCs w:val="20"/>
        </w:rPr>
      </w:pPr>
      <w:r>
        <w:rPr>
          <w:rFonts w:ascii="Arial" w:hAnsi="Arial" w:cs="Arial"/>
          <w:sz w:val="20"/>
          <w:szCs w:val="20"/>
        </w:rPr>
        <w:t>Hier finden Sie in Rechnung gestellte Leistungen, die für das Kundenkonto angefallen sind und sich nicht auf eine bestimmte Mobilfunknummer beziehen:</w:t>
      </w:r>
    </w:p>
    <w:p w:rsidR="00231588" w:rsidRDefault="00231588" w:rsidP="00231588">
      <w:pPr>
        <w:rPr>
          <w:rFonts w:ascii="Arial" w:hAnsi="Arial" w:cs="Arial"/>
          <w:sz w:val="20"/>
          <w:szCs w:val="20"/>
        </w:rPr>
      </w:pPr>
      <w:r>
        <w:rPr>
          <w:rFonts w:ascii="Arial" w:hAnsi="Arial" w:cs="Arial"/>
          <w:sz w:val="20"/>
          <w:szCs w:val="20"/>
        </w:rPr>
        <w:br/>
      </w:r>
      <w:r w:rsidRPr="00E141FD">
        <w:rPr>
          <w:rFonts w:ascii="Arial" w:hAnsi="Arial" w:cs="Arial"/>
          <w:b/>
          <w:sz w:val="20"/>
          <w:szCs w:val="20"/>
        </w:rPr>
        <w:t>Monatliche Basisleistungen</w:t>
      </w:r>
      <w:r>
        <w:rPr>
          <w:rFonts w:ascii="Arial" w:hAnsi="Arial" w:cs="Arial"/>
          <w:sz w:val="20"/>
          <w:szCs w:val="20"/>
        </w:rPr>
        <w:t xml:space="preserve"> sind alle Grundgebühren für Tarife/Optionen/Packs/etc. mit einem monatlich wiederkehrenden Betrag (z.B. monatliche Gebühren für VPN-Service). Die Abrechnungsperiode wird in Klammern hinter dem jeweiligen Produkt angezeigt.</w:t>
      </w:r>
      <w:r>
        <w:rPr>
          <w:rFonts w:ascii="Arial" w:hAnsi="Arial" w:cs="Arial"/>
          <w:sz w:val="20"/>
          <w:szCs w:val="20"/>
        </w:rPr>
        <w:br/>
      </w:r>
    </w:p>
    <w:p w:rsidR="00231588" w:rsidRDefault="00231588" w:rsidP="00231588">
      <w:pPr>
        <w:rPr>
          <w:rFonts w:ascii="Arial" w:hAnsi="Arial" w:cs="Arial"/>
          <w:sz w:val="20"/>
          <w:szCs w:val="20"/>
        </w:rPr>
      </w:pPr>
      <w:r w:rsidRPr="00E141FD">
        <w:rPr>
          <w:rFonts w:ascii="Arial" w:hAnsi="Arial" w:cs="Arial"/>
          <w:b/>
          <w:sz w:val="20"/>
          <w:szCs w:val="20"/>
        </w:rPr>
        <w:t>Zusatzleistungen</w:t>
      </w:r>
      <w:r>
        <w:rPr>
          <w:rFonts w:ascii="Arial" w:hAnsi="Arial" w:cs="Arial"/>
          <w:sz w:val="20"/>
          <w:szCs w:val="20"/>
        </w:rPr>
        <w:t xml:space="preserve"> sind einmalig im Abrechnungsmonat anfallende Kosten, wie z.B. der einmalige Anschlusspreis. Das dahinter angegebene Datum ist das systemische Gültigkeitsdatum, das in den meisten Fällen mit der Eingabe der Gebühr</w:t>
      </w:r>
      <w:r w:rsidR="009C018C">
        <w:rPr>
          <w:rFonts w:ascii="Arial" w:hAnsi="Arial" w:cs="Arial"/>
          <w:sz w:val="20"/>
          <w:szCs w:val="20"/>
        </w:rPr>
        <w:t xml:space="preserve"> übereinstimmt (Ausnahmen sind </w:t>
      </w:r>
      <w:r>
        <w:rPr>
          <w:rFonts w:ascii="Arial" w:hAnsi="Arial" w:cs="Arial"/>
          <w:sz w:val="20"/>
          <w:szCs w:val="20"/>
        </w:rPr>
        <w:t>z.B. terminierte Deaktivierungen, bei denen eine Geb</w:t>
      </w:r>
      <w:r w:rsidR="00DD1229">
        <w:rPr>
          <w:rFonts w:ascii="Arial" w:hAnsi="Arial" w:cs="Arial"/>
          <w:sz w:val="20"/>
          <w:szCs w:val="20"/>
        </w:rPr>
        <w:t xml:space="preserve">ühr mit einem Gültigkeitsdatum </w:t>
      </w:r>
      <w:r>
        <w:rPr>
          <w:rFonts w:ascii="Arial" w:hAnsi="Arial" w:cs="Arial"/>
          <w:sz w:val="20"/>
          <w:szCs w:val="20"/>
        </w:rPr>
        <w:t>in der Zukunft eingegeben wird).</w:t>
      </w:r>
    </w:p>
    <w:p w:rsidR="00231588" w:rsidRPr="006372D7" w:rsidRDefault="00231588" w:rsidP="00231588">
      <w:pPr>
        <w:rPr>
          <w:rFonts w:ascii="Arial" w:hAnsi="Arial" w:cs="Arial"/>
          <w:b/>
          <w:sz w:val="20"/>
          <w:szCs w:val="20"/>
        </w:rPr>
      </w:pPr>
      <w:r w:rsidRPr="006372D7">
        <w:rPr>
          <w:rFonts w:ascii="Arial" w:hAnsi="Arial" w:cs="Arial"/>
          <w:b/>
          <w:sz w:val="20"/>
          <w:szCs w:val="20"/>
        </w:rPr>
        <w:lastRenderedPageBreak/>
        <w:t>12. 2b. Rufnummern-/anschlussbezogene Beträge (rabattiert in EUR exkl. MwSt.)</w:t>
      </w:r>
    </w:p>
    <w:p w:rsidR="00231588" w:rsidRDefault="00231588" w:rsidP="00231588">
      <w:pPr>
        <w:rPr>
          <w:rFonts w:ascii="Arial" w:hAnsi="Arial" w:cs="Arial"/>
          <w:sz w:val="20"/>
          <w:szCs w:val="20"/>
        </w:rPr>
      </w:pPr>
      <w:r>
        <w:rPr>
          <w:rFonts w:ascii="Arial" w:hAnsi="Arial" w:cs="Arial"/>
          <w:sz w:val="20"/>
          <w:szCs w:val="20"/>
        </w:rPr>
        <w:t>Hier finden Sie einen Überblick über die Kostenarten (d.h. Basis-, Zusatzleistung oder Verbindungen), die pro Rufnummer/Anschluss im Abrechnungsmonat angefallen sind. Alle hier aufgeführten Beträge werden netto rabattiert ausgewiesen. Das bedeutet, dass alle Rahmenvertragskonditionen und Gutschriften für die einzelnen Nummern/Anschlüsse berücksichtigt werden. Die Auflistung erfolgt nach der von Ihnen gewünschten Gruppierung (z.B. nach Kostenstelle).</w:t>
      </w:r>
    </w:p>
    <w:p w:rsidR="00231588" w:rsidRDefault="00231588" w:rsidP="00231588">
      <w:pPr>
        <w:rPr>
          <w:rFonts w:ascii="Arial" w:hAnsi="Arial" w:cs="Arial"/>
          <w:sz w:val="20"/>
          <w:szCs w:val="20"/>
        </w:rPr>
      </w:pPr>
      <w:r>
        <w:rPr>
          <w:rFonts w:ascii="Arial" w:hAnsi="Arial" w:cs="Arial"/>
          <w:sz w:val="20"/>
          <w:szCs w:val="20"/>
        </w:rPr>
        <w:t>Bruttoleistungen und deren Erläuterung (</w:t>
      </w:r>
      <w:r w:rsidRPr="003F7BAD">
        <w:rPr>
          <w:rFonts w:ascii="Arial" w:hAnsi="Arial" w:cs="Arial"/>
          <w:sz w:val="20"/>
          <w:szCs w:val="20"/>
          <w:vertAlign w:val="superscript"/>
        </w:rPr>
        <w:t>A</w:t>
      </w:r>
      <w:r>
        <w:rPr>
          <w:rFonts w:ascii="Arial" w:hAnsi="Arial" w:cs="Arial"/>
          <w:sz w:val="20"/>
          <w:szCs w:val="20"/>
        </w:rPr>
        <w:t>) werden nur angezeigt, sofern sie in Anspruch genommen wurden.</w:t>
      </w:r>
    </w:p>
    <w:p w:rsidR="00231588" w:rsidRDefault="00231588" w:rsidP="00231588">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13. 2c. In der Rechnung berücksichtigte Rahmenvertragskonditionen</w:t>
      </w:r>
    </w:p>
    <w:p w:rsidR="00231588" w:rsidRDefault="00231588" w:rsidP="00231588">
      <w:pPr>
        <w:rPr>
          <w:rFonts w:ascii="Arial" w:hAnsi="Arial" w:cs="Arial"/>
          <w:sz w:val="20"/>
          <w:szCs w:val="20"/>
        </w:rPr>
      </w:pPr>
      <w:r>
        <w:rPr>
          <w:rFonts w:ascii="Arial" w:hAnsi="Arial" w:cs="Arial"/>
          <w:sz w:val="20"/>
          <w:szCs w:val="20"/>
        </w:rPr>
        <w:t>In diesem Abschnitt finden Sie alle im Rahmenvertrag hinterlegten und in der aktuellen Rechnung in Anspruch genommenen Rahmenvertragsrabatte aufgelistet. Die eigentliche Rabattierung erfolgt direkt in den Grundgebühren, Zusatzleistungen oder Verbindungen und wird dort im rabattierten Betrag ausgewiesen.</w:t>
      </w:r>
    </w:p>
    <w:p w:rsidR="00231588" w:rsidRDefault="00231588" w:rsidP="00231588">
      <w:pPr>
        <w:rPr>
          <w:rFonts w:ascii="Arial" w:hAnsi="Arial" w:cs="Arial"/>
          <w:sz w:val="20"/>
          <w:szCs w:val="20"/>
        </w:rPr>
      </w:pPr>
      <w:r>
        <w:rPr>
          <w:rFonts w:ascii="Arial" w:hAnsi="Arial" w:cs="Arial"/>
          <w:sz w:val="20"/>
          <w:szCs w:val="20"/>
        </w:rPr>
        <w:t>Allgemein gilt für die Rechnung: Nur tatsächlich in Anspruch genommene Leistungen und Rabatte werden auf der Rechnung ausgewiesen.</w:t>
      </w:r>
    </w:p>
    <w:p w:rsidR="00231588" w:rsidRDefault="00231588" w:rsidP="00231588">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14. 2d. Informationen zu Ihrem Kontoverlauf (in EUR inkl. MwSt.)</w:t>
      </w:r>
    </w:p>
    <w:p w:rsidR="00231588" w:rsidRDefault="00231588" w:rsidP="00231588">
      <w:pPr>
        <w:rPr>
          <w:rFonts w:ascii="Arial" w:hAnsi="Arial" w:cs="Arial"/>
          <w:sz w:val="20"/>
          <w:szCs w:val="20"/>
        </w:rPr>
      </w:pPr>
      <w:r>
        <w:rPr>
          <w:rFonts w:ascii="Arial" w:hAnsi="Arial" w:cs="Arial"/>
          <w:sz w:val="20"/>
          <w:szCs w:val="20"/>
        </w:rPr>
        <w:t>Unter diesem Punkt finden Sie eine Übersicht aller Zahlungen, Kulanzgutschriften, Umbuchungen, Rücklastschriften, etc., die innerhalb der Abrechnungsperiode getätigt wurden. Die Beträge sind Bruttobeträge und werden nicht in den Gesamtbetrag der Rechnung mit eingerechnet.</w:t>
      </w:r>
      <w:r>
        <w:rPr>
          <w:rFonts w:ascii="Arial" w:hAnsi="Arial" w:cs="Arial"/>
          <w:sz w:val="20"/>
          <w:szCs w:val="20"/>
        </w:rPr>
        <w:br/>
      </w:r>
    </w:p>
    <w:p w:rsidR="003C02DB" w:rsidRDefault="00231588" w:rsidP="00231588">
      <w:pPr>
        <w:rPr>
          <w:rFonts w:ascii="Arial" w:hAnsi="Arial" w:cs="Arial"/>
          <w:sz w:val="20"/>
          <w:szCs w:val="20"/>
        </w:rPr>
      </w:pPr>
      <w:r>
        <w:rPr>
          <w:rFonts w:ascii="Arial" w:hAnsi="Arial" w:cs="Arial"/>
          <w:sz w:val="20"/>
          <w:szCs w:val="20"/>
        </w:rPr>
        <w:t>Durch das Zahlungsziel von 30 Tagen überschneidet sich die Fälligkeit der letzten Rechnung immer mit der Erstellung der neuen Rechnung.</w:t>
      </w:r>
    </w:p>
    <w:p w:rsidR="00231588" w:rsidRPr="007D08D1" w:rsidRDefault="00231588" w:rsidP="00231588">
      <w:pPr>
        <w:rPr>
          <w:rFonts w:ascii="Arial" w:hAnsi="Arial" w:cs="Arial"/>
          <w:sz w:val="20"/>
          <w:szCs w:val="20"/>
        </w:rPr>
      </w:pPr>
      <w:r>
        <w:rPr>
          <w:rFonts w:ascii="Arial" w:hAnsi="Arial" w:cs="Arial"/>
          <w:sz w:val="20"/>
          <w:szCs w:val="20"/>
        </w:rPr>
        <w:br/>
        <w:t>Beispiel:</w:t>
      </w:r>
      <w:r>
        <w:rPr>
          <w:rFonts w:ascii="Arial" w:hAnsi="Arial" w:cs="Arial"/>
          <w:sz w:val="20"/>
          <w:szCs w:val="20"/>
        </w:rPr>
        <w:br/>
        <w:t>Rechnung 1: Rechnungsproduktion 01.01. Rechnungsdatum 07.01. mit Fälligkeit 07.02.</w:t>
      </w:r>
      <w:r>
        <w:rPr>
          <w:rFonts w:ascii="Arial" w:hAnsi="Arial" w:cs="Arial"/>
          <w:sz w:val="20"/>
          <w:szCs w:val="20"/>
        </w:rPr>
        <w:br/>
        <w:t xml:space="preserve">Rechnung 2: Rechnungsproduktion 01.02. Rechnungsdatum 07.02. mit Fälligkeit 07.03. </w:t>
      </w:r>
      <w:r>
        <w:rPr>
          <w:rFonts w:ascii="Arial" w:hAnsi="Arial" w:cs="Arial"/>
          <w:sz w:val="20"/>
          <w:szCs w:val="20"/>
        </w:rPr>
        <w:br/>
      </w:r>
      <w:r w:rsidRPr="000258C7">
        <w:rPr>
          <w:rFonts w:ascii="Arial" w:hAnsi="Arial" w:cs="Arial"/>
          <w:sz w:val="20"/>
          <w:szCs w:val="20"/>
        </w:rPr>
        <w:sym w:font="Wingdings" w:char="F0E0"/>
      </w:r>
      <w:r>
        <w:rPr>
          <w:rFonts w:ascii="Arial" w:hAnsi="Arial" w:cs="Arial"/>
          <w:sz w:val="20"/>
          <w:szCs w:val="20"/>
        </w:rPr>
        <w:t xml:space="preserve"> der offene Rechnungsbetrag aus Rechnung 1 wird erst am 07.02. eingezogen/fällig. Rechnung 2 wird aber schon am 01.02. produziert. Deshalb kann der offene Betrag aus der Vorrechnung noch nicht mit in den Gesamtbetrag aufgenommen werden, da er zum Zeitpunkt der Rechnungserstellung </w:t>
      </w:r>
      <w:r w:rsidRPr="007D08D1">
        <w:rPr>
          <w:rFonts w:ascii="Arial" w:hAnsi="Arial" w:cs="Arial"/>
          <w:sz w:val="20"/>
          <w:szCs w:val="20"/>
        </w:rPr>
        <w:t>noch nicht fällig ist.</w:t>
      </w:r>
    </w:p>
    <w:p w:rsidR="00231588" w:rsidRDefault="00231588" w:rsidP="00231588">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15. Abweichende Rechnungsadresse pro Rufnummer/Anschluss</w:t>
      </w:r>
    </w:p>
    <w:p w:rsidR="00231588" w:rsidRDefault="00231588" w:rsidP="00231588">
      <w:pPr>
        <w:rPr>
          <w:rFonts w:ascii="Arial" w:hAnsi="Arial" w:cs="Arial"/>
          <w:sz w:val="20"/>
          <w:szCs w:val="20"/>
        </w:rPr>
      </w:pPr>
      <w:r>
        <w:rPr>
          <w:rFonts w:ascii="Arial" w:hAnsi="Arial" w:cs="Arial"/>
          <w:sz w:val="20"/>
          <w:szCs w:val="20"/>
        </w:rPr>
        <w:t>Falls Sie eine Papierrechnung erhalten, können Sie hier pro Rufnummer/Anschluss eine von der Gesamtrechnung abweichende Rechnungsadresse wählen. In diesem Fall wird der vollständige Rechnungskopf inkl. Vertragsnehmer und Kundenbetreuungsdaten vor Abschnitt 3 abgebildet.</w:t>
      </w:r>
    </w:p>
    <w:p w:rsidR="00231588" w:rsidRDefault="00231588">
      <w:pPr>
        <w:spacing w:after="0" w:line="240" w:lineRule="auto"/>
        <w:rPr>
          <w:rFonts w:ascii="Arial" w:hAnsi="Arial" w:cs="Arial"/>
          <w:sz w:val="20"/>
          <w:szCs w:val="20"/>
        </w:rPr>
      </w:pPr>
      <w:r>
        <w:rPr>
          <w:rFonts w:ascii="Arial" w:hAnsi="Arial" w:cs="Arial"/>
          <w:sz w:val="20"/>
          <w:szCs w:val="20"/>
        </w:rPr>
        <w:br w:type="page"/>
      </w:r>
    </w:p>
    <w:p w:rsidR="00231588" w:rsidRPr="006372D7" w:rsidRDefault="00231588" w:rsidP="00231588">
      <w:pPr>
        <w:rPr>
          <w:rFonts w:ascii="Arial" w:hAnsi="Arial" w:cs="Arial"/>
          <w:b/>
          <w:sz w:val="20"/>
          <w:szCs w:val="20"/>
        </w:rPr>
      </w:pPr>
      <w:r w:rsidRPr="006372D7">
        <w:rPr>
          <w:rFonts w:ascii="Arial" w:hAnsi="Arial" w:cs="Arial"/>
          <w:b/>
          <w:sz w:val="20"/>
          <w:szCs w:val="20"/>
        </w:rPr>
        <w:lastRenderedPageBreak/>
        <w:t>16. Auswahl der Rechnungsabschnitte</w:t>
      </w:r>
    </w:p>
    <w:p w:rsidR="00231588" w:rsidRDefault="00231588" w:rsidP="00231588">
      <w:pPr>
        <w:rPr>
          <w:rFonts w:ascii="Arial" w:hAnsi="Arial" w:cs="Arial"/>
          <w:sz w:val="20"/>
          <w:szCs w:val="20"/>
        </w:rPr>
      </w:pPr>
      <w:r>
        <w:rPr>
          <w:rFonts w:ascii="Arial" w:hAnsi="Arial" w:cs="Arial"/>
          <w:sz w:val="20"/>
          <w:szCs w:val="20"/>
        </w:rPr>
        <w:t>Abschnitt 3 und 4 beinhalten die Rechnungsdetails für jede einzelne Rufnummer/jeden einzelnen Anschluss. Eine Zusammenfassung der Rufnummern/Anschlüsse ist nicht möglich.</w:t>
      </w:r>
    </w:p>
    <w:p w:rsidR="00231588" w:rsidRDefault="00231588" w:rsidP="00231588">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17. Zusatzinfos Rufnummer/Anschlussbezogen</w:t>
      </w:r>
    </w:p>
    <w:p w:rsidR="00231588" w:rsidRDefault="00231588" w:rsidP="00231588">
      <w:pPr>
        <w:rPr>
          <w:rFonts w:ascii="Arial" w:hAnsi="Arial" w:cs="Arial"/>
          <w:sz w:val="20"/>
          <w:szCs w:val="20"/>
        </w:rPr>
      </w:pPr>
      <w:r>
        <w:rPr>
          <w:rFonts w:ascii="Arial" w:hAnsi="Arial" w:cs="Arial"/>
          <w:sz w:val="20"/>
          <w:szCs w:val="20"/>
        </w:rPr>
        <w:t>Sie haben die Möglichkeit, pro Rufnummer/Anschluss auf drei Freitextfeldern Zusatzinformationen hinzuzufügen. Die Zuordnung entspricht der in Abschnitt 2b.</w:t>
      </w:r>
    </w:p>
    <w:p w:rsidR="00231588" w:rsidRDefault="00231588" w:rsidP="00231588">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18. 3a. Rechnungsdetails für 0179XXXXXX (in EUR exkl. MwSt.)</w:t>
      </w:r>
    </w:p>
    <w:p w:rsidR="00231588" w:rsidRDefault="00231588" w:rsidP="00231588">
      <w:pPr>
        <w:rPr>
          <w:rFonts w:ascii="Arial" w:hAnsi="Arial" w:cs="Arial"/>
          <w:sz w:val="20"/>
          <w:szCs w:val="20"/>
        </w:rPr>
      </w:pPr>
      <w:r>
        <w:rPr>
          <w:rFonts w:ascii="Arial" w:hAnsi="Arial" w:cs="Arial"/>
          <w:sz w:val="20"/>
          <w:szCs w:val="20"/>
        </w:rPr>
        <w:t xml:space="preserve"> In diesem Abschnitt werden alle anschlussabhängigen Beträge detailliert aufgeführt. </w:t>
      </w:r>
    </w:p>
    <w:p w:rsidR="00231588" w:rsidRDefault="00231588" w:rsidP="00231588">
      <w:pPr>
        <w:rPr>
          <w:rFonts w:ascii="Arial" w:hAnsi="Arial" w:cs="Arial"/>
          <w:sz w:val="20"/>
          <w:szCs w:val="20"/>
        </w:rPr>
      </w:pPr>
      <w:r w:rsidRPr="00DE6F04">
        <w:rPr>
          <w:rFonts w:ascii="Arial" w:hAnsi="Arial" w:cs="Arial"/>
          <w:b/>
          <w:sz w:val="20"/>
          <w:szCs w:val="20"/>
        </w:rPr>
        <w:t>Monatliche Basisleistungen</w:t>
      </w:r>
      <w:r>
        <w:rPr>
          <w:rFonts w:ascii="Arial" w:hAnsi="Arial" w:cs="Arial"/>
          <w:sz w:val="20"/>
          <w:szCs w:val="20"/>
        </w:rPr>
        <w:t xml:space="preserve"> sind alle Grundgebü</w:t>
      </w:r>
      <w:r w:rsidR="009C018C">
        <w:rPr>
          <w:rFonts w:ascii="Arial" w:hAnsi="Arial" w:cs="Arial"/>
          <w:sz w:val="20"/>
          <w:szCs w:val="20"/>
        </w:rPr>
        <w:t>hren für Tarife/Optionen/Packs/</w:t>
      </w:r>
      <w:r>
        <w:rPr>
          <w:rFonts w:ascii="Arial" w:hAnsi="Arial" w:cs="Arial"/>
          <w:sz w:val="20"/>
          <w:szCs w:val="20"/>
        </w:rPr>
        <w:t>etc</w:t>
      </w:r>
      <w:r w:rsidR="009C018C">
        <w:rPr>
          <w:rFonts w:ascii="Arial" w:hAnsi="Arial" w:cs="Arial"/>
          <w:sz w:val="20"/>
          <w:szCs w:val="20"/>
        </w:rPr>
        <w:t>.</w:t>
      </w:r>
      <w:r>
        <w:rPr>
          <w:rFonts w:ascii="Arial" w:hAnsi="Arial" w:cs="Arial"/>
          <w:sz w:val="20"/>
          <w:szCs w:val="20"/>
        </w:rPr>
        <w:t xml:space="preserve"> mit einem mon</w:t>
      </w:r>
      <w:r w:rsidR="009C018C">
        <w:rPr>
          <w:rFonts w:ascii="Arial" w:hAnsi="Arial" w:cs="Arial"/>
          <w:sz w:val="20"/>
          <w:szCs w:val="20"/>
        </w:rPr>
        <w:t xml:space="preserve">atlich wiederkehrenden Betrag. </w:t>
      </w:r>
      <w:r>
        <w:rPr>
          <w:rFonts w:ascii="Arial" w:hAnsi="Arial" w:cs="Arial"/>
          <w:sz w:val="20"/>
          <w:szCs w:val="20"/>
        </w:rPr>
        <w:t>Die Abrechnungsperiode wird in Klammern hinter dem jeweiligen Produkt angezeigt.</w:t>
      </w:r>
    </w:p>
    <w:p w:rsidR="00231588" w:rsidRDefault="00231588" w:rsidP="00231588">
      <w:pPr>
        <w:rPr>
          <w:rFonts w:ascii="Arial" w:hAnsi="Arial" w:cs="Arial"/>
          <w:sz w:val="20"/>
          <w:szCs w:val="20"/>
        </w:rPr>
      </w:pPr>
      <w:r w:rsidRPr="00E141FD">
        <w:rPr>
          <w:rFonts w:ascii="Arial" w:hAnsi="Arial" w:cs="Arial"/>
          <w:b/>
          <w:sz w:val="20"/>
          <w:szCs w:val="20"/>
        </w:rPr>
        <w:t>Zusatzleistungen</w:t>
      </w:r>
      <w:r>
        <w:rPr>
          <w:rFonts w:ascii="Arial" w:hAnsi="Arial" w:cs="Arial"/>
          <w:sz w:val="20"/>
          <w:szCs w:val="20"/>
        </w:rPr>
        <w:t xml:space="preserve"> sind einmalig im Abrechnungsmonat anfallende Kosten. Das dahinter angegebene Datum ist das systemische Gültigkeitsdatum, das in den meisten Fällen mit der Eingabe der Gebühr</w:t>
      </w:r>
      <w:r w:rsidR="009C018C">
        <w:rPr>
          <w:rFonts w:ascii="Arial" w:hAnsi="Arial" w:cs="Arial"/>
          <w:sz w:val="20"/>
          <w:szCs w:val="20"/>
        </w:rPr>
        <w:t xml:space="preserve"> übereinstimmt (Ausnahmen sind </w:t>
      </w:r>
      <w:r>
        <w:rPr>
          <w:rFonts w:ascii="Arial" w:hAnsi="Arial" w:cs="Arial"/>
          <w:sz w:val="20"/>
          <w:szCs w:val="20"/>
        </w:rPr>
        <w:t>z.B. terminierte Deaktivierungen, bei denen eine Gebühr mit einem Gültigkeitsdatum  in der Zukunft eingegeben wird).</w:t>
      </w:r>
      <w:r>
        <w:rPr>
          <w:rFonts w:ascii="Arial" w:hAnsi="Arial" w:cs="Arial"/>
          <w:sz w:val="20"/>
          <w:szCs w:val="20"/>
        </w:rPr>
        <w:br/>
      </w:r>
      <w:r>
        <w:rPr>
          <w:rFonts w:ascii="Arial" w:hAnsi="Arial" w:cs="Arial"/>
          <w:sz w:val="20"/>
          <w:szCs w:val="20"/>
        </w:rPr>
        <w:br/>
      </w:r>
      <w:r w:rsidRPr="00E141FD">
        <w:rPr>
          <w:rFonts w:ascii="Arial" w:hAnsi="Arial" w:cs="Arial"/>
          <w:b/>
          <w:sz w:val="20"/>
          <w:szCs w:val="20"/>
        </w:rPr>
        <w:t xml:space="preserve">Verbindungsgebühren </w:t>
      </w:r>
      <w:r>
        <w:rPr>
          <w:rFonts w:ascii="Arial" w:hAnsi="Arial" w:cs="Arial"/>
          <w:sz w:val="20"/>
          <w:szCs w:val="20"/>
        </w:rPr>
        <w:t>werden nach Verbindungsart aufgelistet. Die Details zu den einzelnen Verbindungen finden Sie in Abschnitt 4 (Einzelverbindungen).</w:t>
      </w:r>
    </w:p>
    <w:p w:rsidR="00231588" w:rsidRDefault="00231588" w:rsidP="00231588">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19. 3b. In der Rechnung berücksichtigte Konditionen für diese Rufnummer</w:t>
      </w:r>
    </w:p>
    <w:p w:rsidR="00231588" w:rsidRDefault="00231588" w:rsidP="00231588">
      <w:pPr>
        <w:rPr>
          <w:rFonts w:ascii="Arial" w:hAnsi="Arial" w:cs="Arial"/>
          <w:sz w:val="20"/>
          <w:szCs w:val="20"/>
        </w:rPr>
      </w:pPr>
      <w:r>
        <w:rPr>
          <w:rFonts w:ascii="Arial" w:hAnsi="Arial" w:cs="Arial"/>
          <w:sz w:val="20"/>
          <w:szCs w:val="20"/>
        </w:rPr>
        <w:t>In diesem Abschnitt finden Sie die für die Rufnummer/den Anschluss geltenden und in der aktuellen Rechnung in Anspruch genommenen Rabatte und Gutschriften aufgelistet. Die eigentliche Rabattierung erfolgt direkt in den Grundgebühren, Zusatzleistungen oder Verbindungen und wird dort im rabattierten Betrag ausgewiesen.</w:t>
      </w:r>
    </w:p>
    <w:p w:rsidR="00231588" w:rsidRDefault="00231588" w:rsidP="00231588">
      <w:pPr>
        <w:rPr>
          <w:rFonts w:ascii="Arial" w:hAnsi="Arial" w:cs="Arial"/>
          <w:sz w:val="20"/>
          <w:szCs w:val="20"/>
        </w:rPr>
      </w:pPr>
      <w:r>
        <w:rPr>
          <w:rFonts w:ascii="Arial" w:hAnsi="Arial" w:cs="Arial"/>
          <w:sz w:val="20"/>
          <w:szCs w:val="20"/>
        </w:rPr>
        <w:t>Allgemein gilt für die Rechnung: Nur tatsächlich in Anspruch genommene Leistungen und Rabatte werden auf der Rechnung ausgewiesen.</w:t>
      </w:r>
    </w:p>
    <w:p w:rsidR="00231588" w:rsidRDefault="00231588" w:rsidP="00231588">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20. 4.1 Einzelverbindungen (in EUR exkl. MwSt.)</w:t>
      </w:r>
    </w:p>
    <w:p w:rsidR="00231588" w:rsidRDefault="00231588" w:rsidP="00231588">
      <w:pPr>
        <w:rPr>
          <w:rFonts w:ascii="Arial" w:hAnsi="Arial" w:cs="Arial"/>
          <w:sz w:val="20"/>
          <w:szCs w:val="20"/>
        </w:rPr>
      </w:pPr>
      <w:r>
        <w:rPr>
          <w:rFonts w:ascii="Arial" w:hAnsi="Arial" w:cs="Arial"/>
          <w:sz w:val="20"/>
          <w:szCs w:val="20"/>
        </w:rPr>
        <w:t>Der Einzelverbindungsnachweis listet Ihnen alle Verbindungen unter Angabe des Zeitpunkts, Art, Dauer, Häufigkeit, etc. auf,  jeweils gruppiert nach Verbindungsarten.</w:t>
      </w:r>
    </w:p>
    <w:p w:rsidR="00231588" w:rsidRDefault="00231588">
      <w:pPr>
        <w:spacing w:after="0" w:line="240" w:lineRule="auto"/>
        <w:rPr>
          <w:rFonts w:ascii="Arial" w:hAnsi="Arial" w:cs="Arial"/>
          <w:sz w:val="20"/>
          <w:szCs w:val="20"/>
        </w:rPr>
      </w:pPr>
      <w:r>
        <w:rPr>
          <w:rFonts w:ascii="Arial" w:hAnsi="Arial" w:cs="Arial"/>
          <w:sz w:val="20"/>
          <w:szCs w:val="20"/>
        </w:rPr>
        <w:br w:type="page"/>
      </w:r>
    </w:p>
    <w:p w:rsidR="00231588" w:rsidRPr="006372D7" w:rsidRDefault="00231588" w:rsidP="00231588">
      <w:pPr>
        <w:rPr>
          <w:rFonts w:ascii="Arial" w:hAnsi="Arial" w:cs="Arial"/>
          <w:b/>
          <w:sz w:val="20"/>
          <w:szCs w:val="20"/>
        </w:rPr>
      </w:pPr>
      <w:r w:rsidRPr="006372D7">
        <w:rPr>
          <w:rFonts w:ascii="Arial" w:hAnsi="Arial" w:cs="Arial"/>
          <w:b/>
          <w:sz w:val="20"/>
          <w:szCs w:val="20"/>
        </w:rPr>
        <w:lastRenderedPageBreak/>
        <w:t>21. 4.2 Bruttoleistungen anderer Anbieter (in EUR inkl. MwSt.)</w:t>
      </w:r>
    </w:p>
    <w:p w:rsidR="00231588" w:rsidRDefault="00231588" w:rsidP="00231588">
      <w:pPr>
        <w:rPr>
          <w:rFonts w:ascii="Arial" w:hAnsi="Arial" w:cs="Arial"/>
          <w:sz w:val="20"/>
          <w:szCs w:val="20"/>
        </w:rPr>
      </w:pPr>
      <w:r>
        <w:rPr>
          <w:rFonts w:ascii="Arial" w:hAnsi="Arial" w:cs="Arial"/>
          <w:sz w:val="20"/>
          <w:szCs w:val="20"/>
        </w:rPr>
        <w:t>Sofern Bruttoleistungen in Anspruch genommen wurden (z.B. Briefporto oder Parkgebühr per Handy bezahlen), erscheinen diese in einem separaten Teil des Einzelverbindungsnachweises, da hier Bruttowerte ausgewiesen werden.</w:t>
      </w:r>
    </w:p>
    <w:p w:rsidR="00231588" w:rsidRDefault="00231588" w:rsidP="00231588">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22. Tarifwechsel</w:t>
      </w:r>
    </w:p>
    <w:p w:rsidR="00231588" w:rsidRDefault="00231588" w:rsidP="00231588">
      <w:pPr>
        <w:rPr>
          <w:rFonts w:ascii="Arial" w:hAnsi="Arial" w:cs="Arial"/>
          <w:sz w:val="20"/>
          <w:szCs w:val="20"/>
        </w:rPr>
      </w:pPr>
      <w:r>
        <w:rPr>
          <w:rFonts w:ascii="Arial" w:hAnsi="Arial" w:cs="Arial"/>
          <w:sz w:val="20"/>
          <w:szCs w:val="20"/>
        </w:rPr>
        <w:t>Bei Tarifwechseln wird für den Zeitraum vor und nach dem Tarifwechsel jeweils eine eigene Sektion 3 und 4 ausgewiesen, um die Abgrenzung der neuen Tarife/Preise deutlich zu machen.</w:t>
      </w:r>
    </w:p>
    <w:p w:rsidR="00231588" w:rsidRDefault="00231588" w:rsidP="00231588">
      <w:pPr>
        <w:rPr>
          <w:rFonts w:ascii="Arial" w:hAnsi="Arial" w:cs="Arial"/>
          <w:sz w:val="20"/>
          <w:szCs w:val="20"/>
        </w:rPr>
      </w:pPr>
    </w:p>
    <w:p w:rsidR="00231588" w:rsidRPr="006372D7" w:rsidRDefault="00231588" w:rsidP="00231588">
      <w:pPr>
        <w:rPr>
          <w:rFonts w:ascii="Arial" w:hAnsi="Arial" w:cs="Arial"/>
          <w:b/>
          <w:sz w:val="20"/>
          <w:szCs w:val="20"/>
        </w:rPr>
      </w:pPr>
      <w:r w:rsidRPr="006372D7">
        <w:rPr>
          <w:rFonts w:ascii="Arial" w:hAnsi="Arial" w:cs="Arial"/>
          <w:b/>
          <w:sz w:val="20"/>
          <w:szCs w:val="20"/>
        </w:rPr>
        <w:t>23. Rechnungsarten</w:t>
      </w:r>
    </w:p>
    <w:p w:rsidR="00231588" w:rsidRDefault="00231588" w:rsidP="00231588">
      <w:pPr>
        <w:rPr>
          <w:rFonts w:ascii="Arial" w:hAnsi="Arial" w:cs="Arial"/>
          <w:sz w:val="20"/>
          <w:szCs w:val="20"/>
        </w:rPr>
      </w:pPr>
      <w:r>
        <w:rPr>
          <w:rFonts w:ascii="Arial" w:hAnsi="Arial" w:cs="Arial"/>
          <w:sz w:val="20"/>
          <w:szCs w:val="20"/>
        </w:rPr>
        <w:t>Sie können als Geschäftskunde die folgenden Rechnungsarten wählen:</w:t>
      </w:r>
    </w:p>
    <w:p w:rsidR="00231588" w:rsidRDefault="00231588" w:rsidP="00231588">
      <w:pPr>
        <w:spacing w:after="0"/>
        <w:rPr>
          <w:rFonts w:ascii="Arial" w:hAnsi="Arial" w:cs="Arial"/>
          <w:sz w:val="20"/>
          <w:szCs w:val="20"/>
        </w:rPr>
      </w:pPr>
      <w:r>
        <w:rPr>
          <w:rFonts w:ascii="Arial" w:hAnsi="Arial" w:cs="Arial"/>
          <w:sz w:val="20"/>
          <w:szCs w:val="20"/>
        </w:rPr>
        <w:t>- Online Rechnung (PDF+csv, mit digitaler Signatur, abrufbar im Business Online Service)</w:t>
      </w:r>
    </w:p>
    <w:p w:rsidR="00231588" w:rsidRPr="006C38A2" w:rsidRDefault="00231588" w:rsidP="00231588">
      <w:pPr>
        <w:spacing w:after="0"/>
        <w:rPr>
          <w:rFonts w:ascii="Arial" w:hAnsi="Arial" w:cs="Arial"/>
          <w:sz w:val="20"/>
          <w:szCs w:val="20"/>
        </w:rPr>
      </w:pPr>
      <w:r>
        <w:rPr>
          <w:rFonts w:ascii="Arial" w:hAnsi="Arial" w:cs="Arial"/>
          <w:sz w:val="20"/>
          <w:szCs w:val="20"/>
        </w:rPr>
        <w:t>- Papierrechnung</w:t>
      </w:r>
      <w:r>
        <w:rPr>
          <w:rFonts w:ascii="Arial" w:hAnsi="Arial" w:cs="Arial"/>
          <w:sz w:val="20"/>
          <w:szCs w:val="20"/>
        </w:rPr>
        <w:br/>
      </w:r>
      <w:r>
        <w:rPr>
          <w:rFonts w:ascii="Arial" w:hAnsi="Arial" w:cs="Arial"/>
          <w:sz w:val="20"/>
          <w:szCs w:val="20"/>
        </w:rPr>
        <w:tab/>
      </w:r>
    </w:p>
    <w:p w:rsidR="00A075AF" w:rsidRPr="00231588" w:rsidRDefault="00A075AF" w:rsidP="00231588"/>
    <w:sectPr w:rsidR="00A075AF" w:rsidRPr="00231588" w:rsidSect="00A075AF">
      <w:headerReference w:type="default" r:id="rId7"/>
      <w:footerReference w:type="even" r:id="rId8"/>
      <w:footerReference w:type="default" r:id="rId9"/>
      <w:headerReference w:type="first" r:id="rId10"/>
      <w:footerReference w:type="first" r:id="rId11"/>
      <w:pgSz w:w="11906" w:h="16838" w:code="9"/>
      <w:pgMar w:top="567" w:right="1701" w:bottom="567" w:left="1134" w:header="709" w:footer="10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09" w:rsidRDefault="00913A09">
      <w:r>
        <w:separator/>
      </w:r>
    </w:p>
  </w:endnote>
  <w:endnote w:type="continuationSeparator" w:id="0">
    <w:p w:rsidR="00913A09" w:rsidRDefault="0091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w:altName w:val="Trebuchet MS"/>
    <w:charset w:val="00"/>
    <w:family w:val="auto"/>
    <w:pitch w:val="variable"/>
    <w:sig w:usb0="83000027" w:usb1="00000000" w:usb2="00000000" w:usb3="00000000" w:csb0="00000001" w:csb1="00000000"/>
  </w:font>
  <w:font w:name="Frutiger 45 Light">
    <w:altName w:val="Telefonica Tex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altName w:val="Arial"/>
    <w:charset w:val="00"/>
    <w:family w:val="swiss"/>
    <w:pitch w:val="variable"/>
    <w:sig w:usb0="00000003" w:usb1="10000048"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9" w:rsidRDefault="00913A09" w:rsidP="00A075A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13A09" w:rsidRDefault="00913A09" w:rsidP="00A075A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9" w:rsidRPr="007D007C" w:rsidRDefault="00902264" w:rsidP="00A075AF">
    <w:pPr>
      <w:pStyle w:val="Fuzeile"/>
      <w:jc w:val="center"/>
    </w:pPr>
    <w:r>
      <w:rPr>
        <w:noProof/>
      </w:rPr>
      <w:pict>
        <v:shapetype id="_x0000_t202" coordsize="21600,21600" o:spt="202" path="m,l,21600r21600,l21600,xe">
          <v:stroke joinstyle="miter"/>
          <v:path gradientshapeok="t" o:connecttype="rect"/>
        </v:shapetype>
        <v:shape id="_x0000_s2063" type="#_x0000_t202" style="position:absolute;left:0;text-align:left;margin-left:351pt;margin-top:-.45pt;width:162pt;height:43pt;z-index:251658752" filled="f" stroked="f">
          <v:textbox style="mso-next-textbox:#_x0000_s2063" inset=",0,0,0">
            <w:txbxContent>
              <w:p w:rsidR="00913A09" w:rsidRPr="005A1062" w:rsidRDefault="00913A09" w:rsidP="00A075AF">
                <w:pPr>
                  <w:widowControl w:val="0"/>
                  <w:tabs>
                    <w:tab w:val="left" w:pos="1120"/>
                  </w:tabs>
                  <w:autoSpaceDE w:val="0"/>
                  <w:autoSpaceDN w:val="0"/>
                  <w:adjustRightInd w:val="0"/>
                  <w:jc w:val="right"/>
                  <w:textAlignment w:val="center"/>
                  <w:rPr>
                    <w:rFonts w:ascii="Arial" w:hAnsi="Arial"/>
                    <w:sz w:val="16"/>
                    <w:szCs w:val="12"/>
                  </w:rPr>
                </w:pPr>
                <w:r w:rsidRPr="005A1062">
                  <w:rPr>
                    <w:rFonts w:ascii="Times New Roman" w:hAnsi="Times New Roman"/>
                    <w:sz w:val="16"/>
                    <w:szCs w:val="12"/>
                  </w:rPr>
                  <w:fldChar w:fldCharType="begin"/>
                </w:r>
                <w:r w:rsidRPr="005A1062">
                  <w:rPr>
                    <w:rFonts w:ascii="Arial" w:hAnsi="Arial"/>
                    <w:sz w:val="16"/>
                    <w:szCs w:val="12"/>
                  </w:rPr>
                  <w:instrText xml:space="preserve"> </w:instrText>
                </w:r>
                <w:r>
                  <w:rPr>
                    <w:rFonts w:ascii="Arial" w:hAnsi="Arial"/>
                    <w:sz w:val="16"/>
                    <w:szCs w:val="12"/>
                  </w:rPr>
                  <w:instrText>DATE</w:instrText>
                </w:r>
                <w:r w:rsidRPr="005A1062">
                  <w:rPr>
                    <w:rFonts w:ascii="Arial" w:hAnsi="Arial"/>
                    <w:sz w:val="16"/>
                    <w:szCs w:val="12"/>
                  </w:rPr>
                  <w:instrText xml:space="preserve"> \@ "</w:instrText>
                </w:r>
                <w:r>
                  <w:rPr>
                    <w:rFonts w:ascii="Arial" w:hAnsi="Arial"/>
                    <w:sz w:val="16"/>
                    <w:szCs w:val="12"/>
                  </w:rPr>
                  <w:instrText>dd.MM.yyyy</w:instrText>
                </w:r>
                <w:r w:rsidRPr="005A1062">
                  <w:rPr>
                    <w:rFonts w:ascii="Arial" w:hAnsi="Arial"/>
                    <w:sz w:val="16"/>
                    <w:szCs w:val="12"/>
                  </w:rPr>
                  <w:instrText xml:space="preserve">" </w:instrText>
                </w:r>
                <w:r w:rsidRPr="005A1062">
                  <w:rPr>
                    <w:rFonts w:ascii="Arial" w:hAnsi="Arial"/>
                    <w:sz w:val="16"/>
                    <w:szCs w:val="12"/>
                  </w:rPr>
                  <w:fldChar w:fldCharType="separate"/>
                </w:r>
                <w:r w:rsidR="00902264">
                  <w:rPr>
                    <w:rFonts w:ascii="Arial" w:hAnsi="Arial"/>
                    <w:noProof/>
                    <w:sz w:val="16"/>
                    <w:szCs w:val="12"/>
                  </w:rPr>
                  <w:t>20.04.2016</w:t>
                </w:r>
                <w:r w:rsidRPr="005A1062">
                  <w:rPr>
                    <w:rFonts w:ascii="Arial" w:hAnsi="Arial"/>
                    <w:sz w:val="16"/>
                    <w:szCs w:val="12"/>
                  </w:rPr>
                  <w:fldChar w:fldCharType="end"/>
                </w:r>
              </w:p>
              <w:p w:rsidR="00913A09" w:rsidRPr="005A1062" w:rsidRDefault="00913A09" w:rsidP="00A075AF">
                <w:pPr>
                  <w:jc w:val="right"/>
                  <w:rPr>
                    <w:rFonts w:ascii="Arial" w:hAnsi="Arial"/>
                    <w:sz w:val="16"/>
                    <w:szCs w:val="12"/>
                  </w:rPr>
                </w:pPr>
                <w:r w:rsidRPr="005A1062">
                  <w:rPr>
                    <w:rFonts w:ascii="Arial" w:hAnsi="Arial"/>
                    <w:sz w:val="16"/>
                    <w:szCs w:val="12"/>
                  </w:rPr>
                  <w:t xml:space="preserve">Seite </w:t>
                </w:r>
                <w:r w:rsidRPr="005A1062">
                  <w:rPr>
                    <w:rStyle w:val="Seitenzahl"/>
                    <w:sz w:val="16"/>
                  </w:rPr>
                  <w:fldChar w:fldCharType="begin"/>
                </w:r>
                <w:r w:rsidRPr="005A1062">
                  <w:rPr>
                    <w:rStyle w:val="Seitenzahl"/>
                    <w:rFonts w:ascii="Arial" w:hAnsi="Arial"/>
                    <w:sz w:val="16"/>
                  </w:rPr>
                  <w:instrText xml:space="preserve"> </w:instrText>
                </w:r>
                <w:r>
                  <w:rPr>
                    <w:rStyle w:val="Seitenzahl"/>
                    <w:rFonts w:ascii="Arial" w:hAnsi="Arial"/>
                    <w:sz w:val="16"/>
                  </w:rPr>
                  <w:instrText>PAGE</w:instrText>
                </w:r>
                <w:r w:rsidRPr="005A1062">
                  <w:rPr>
                    <w:rStyle w:val="Seitenzahl"/>
                    <w:rFonts w:ascii="Arial" w:hAnsi="Arial"/>
                    <w:sz w:val="16"/>
                  </w:rPr>
                  <w:instrText xml:space="preserve"> </w:instrText>
                </w:r>
                <w:r w:rsidRPr="005A1062">
                  <w:rPr>
                    <w:rStyle w:val="Seitenzahl"/>
                    <w:sz w:val="16"/>
                  </w:rPr>
                  <w:fldChar w:fldCharType="separate"/>
                </w:r>
                <w:r w:rsidR="00902264">
                  <w:rPr>
                    <w:rStyle w:val="Seitenzahl"/>
                    <w:rFonts w:ascii="Arial" w:hAnsi="Arial"/>
                    <w:noProof/>
                    <w:sz w:val="16"/>
                  </w:rPr>
                  <w:t>1</w:t>
                </w:r>
                <w:r w:rsidRPr="005A1062">
                  <w:rPr>
                    <w:rStyle w:val="Seitenzahl"/>
                    <w:sz w:val="16"/>
                  </w:rPr>
                  <w:fldChar w:fldCharType="end"/>
                </w:r>
                <w:r w:rsidRPr="005A1062">
                  <w:rPr>
                    <w:rStyle w:val="Seitenzahl"/>
                    <w:rFonts w:ascii="Arial" w:hAnsi="Arial"/>
                    <w:sz w:val="16"/>
                  </w:rPr>
                  <w:t xml:space="preserve"> von </w:t>
                </w:r>
                <w:r w:rsidRPr="005A1062">
                  <w:rPr>
                    <w:rStyle w:val="Seitenzahl"/>
                    <w:sz w:val="16"/>
                  </w:rPr>
                  <w:fldChar w:fldCharType="begin"/>
                </w:r>
                <w:r w:rsidRPr="005A1062">
                  <w:rPr>
                    <w:rStyle w:val="Seitenzahl"/>
                    <w:rFonts w:ascii="Arial" w:hAnsi="Arial"/>
                    <w:sz w:val="16"/>
                  </w:rPr>
                  <w:instrText xml:space="preserve"> </w:instrText>
                </w:r>
                <w:r>
                  <w:rPr>
                    <w:rStyle w:val="Seitenzahl"/>
                    <w:rFonts w:ascii="Arial" w:hAnsi="Arial"/>
                    <w:sz w:val="16"/>
                  </w:rPr>
                  <w:instrText>NUMPAGES</w:instrText>
                </w:r>
                <w:r w:rsidRPr="005A1062">
                  <w:rPr>
                    <w:rStyle w:val="Seitenzahl"/>
                    <w:rFonts w:ascii="Arial" w:hAnsi="Arial"/>
                    <w:sz w:val="16"/>
                  </w:rPr>
                  <w:instrText xml:space="preserve"> </w:instrText>
                </w:r>
                <w:r w:rsidRPr="005A1062">
                  <w:rPr>
                    <w:rStyle w:val="Seitenzahl"/>
                    <w:sz w:val="16"/>
                  </w:rPr>
                  <w:fldChar w:fldCharType="separate"/>
                </w:r>
                <w:r w:rsidR="00902264">
                  <w:rPr>
                    <w:rStyle w:val="Seitenzahl"/>
                    <w:rFonts w:ascii="Arial" w:hAnsi="Arial"/>
                    <w:noProof/>
                    <w:sz w:val="16"/>
                  </w:rPr>
                  <w:t>5</w:t>
                </w:r>
                <w:r w:rsidRPr="005A1062">
                  <w:rPr>
                    <w:rStyle w:val="Seitenzahl"/>
                    <w:sz w:val="16"/>
                  </w:rPr>
                  <w:fldChar w:fldCharType="end"/>
                </w:r>
              </w:p>
            </w:txbxContent>
          </v:textbox>
          <w10:wrap type="square"/>
        </v:shape>
      </w:pict>
    </w:r>
    <w:r w:rsidR="00913A09">
      <w:rPr>
        <w:rStyle w:val="Company"/>
        <w:rFonts w:ascii="Arial" w:hAnsi="Arial"/>
        <w:b w:val="0"/>
        <w:color w:val="000000"/>
      </w:rPr>
      <w:t>Anleitung zur Rechnung für Geschäftskunden von O</w:t>
    </w:r>
    <w:r w:rsidR="00913A09" w:rsidRPr="00231588">
      <w:rPr>
        <w:rStyle w:val="Company"/>
        <w:rFonts w:ascii="Arial" w:hAnsi="Arial"/>
        <w:b w:val="0"/>
        <w:color w:val="000000"/>
        <w:vertAlign w:val="subscript"/>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9" w:rsidRDefault="00902264" w:rsidP="00A075AF">
    <w:pPr>
      <w:pStyle w:val="Fuzeile"/>
      <w:jc w:val="center"/>
    </w:pPr>
    <w:r>
      <w:rPr>
        <w:noProof/>
      </w:rPr>
      <w:pict>
        <v:shapetype id="_x0000_t202" coordsize="21600,21600" o:spt="202" path="m,l,21600r21600,l21600,xe">
          <v:stroke joinstyle="miter"/>
          <v:path gradientshapeok="t" o:connecttype="rect"/>
        </v:shapetype>
        <v:shape id="_x0000_s2059" type="#_x0000_t202" style="position:absolute;left:0;text-align:left;margin-left:351pt;margin-top:-.45pt;width:162pt;height:43pt;z-index:251656704" filled="f" stroked="f">
          <v:textbox style="mso-next-textbox:#_x0000_s2059" inset=",0,0,0">
            <w:txbxContent>
              <w:p w:rsidR="00913A09" w:rsidRPr="005A1062" w:rsidRDefault="00913A09" w:rsidP="00A075AF">
                <w:pPr>
                  <w:widowControl w:val="0"/>
                  <w:tabs>
                    <w:tab w:val="left" w:pos="1120"/>
                  </w:tabs>
                  <w:autoSpaceDE w:val="0"/>
                  <w:autoSpaceDN w:val="0"/>
                  <w:adjustRightInd w:val="0"/>
                  <w:jc w:val="right"/>
                  <w:textAlignment w:val="center"/>
                  <w:rPr>
                    <w:rFonts w:ascii="Arial" w:hAnsi="Arial"/>
                    <w:sz w:val="16"/>
                    <w:szCs w:val="12"/>
                  </w:rPr>
                </w:pPr>
                <w:r w:rsidRPr="005A1062">
                  <w:rPr>
                    <w:rFonts w:ascii="Times New Roman" w:hAnsi="Times New Roman"/>
                    <w:sz w:val="16"/>
                    <w:szCs w:val="12"/>
                  </w:rPr>
                  <w:fldChar w:fldCharType="begin"/>
                </w:r>
                <w:r w:rsidRPr="005A1062">
                  <w:rPr>
                    <w:rFonts w:ascii="Arial" w:hAnsi="Arial"/>
                    <w:sz w:val="16"/>
                    <w:szCs w:val="12"/>
                  </w:rPr>
                  <w:instrText xml:space="preserve"> </w:instrText>
                </w:r>
                <w:r>
                  <w:rPr>
                    <w:rFonts w:ascii="Arial" w:hAnsi="Arial"/>
                    <w:sz w:val="16"/>
                    <w:szCs w:val="12"/>
                  </w:rPr>
                  <w:instrText>DATE</w:instrText>
                </w:r>
                <w:r w:rsidRPr="005A1062">
                  <w:rPr>
                    <w:rFonts w:ascii="Arial" w:hAnsi="Arial"/>
                    <w:sz w:val="16"/>
                    <w:szCs w:val="12"/>
                  </w:rPr>
                  <w:instrText xml:space="preserve"> \@ "</w:instrText>
                </w:r>
                <w:r>
                  <w:rPr>
                    <w:rFonts w:ascii="Arial" w:hAnsi="Arial"/>
                    <w:sz w:val="16"/>
                    <w:szCs w:val="12"/>
                  </w:rPr>
                  <w:instrText>dd.MM.yyyy</w:instrText>
                </w:r>
                <w:r w:rsidRPr="005A1062">
                  <w:rPr>
                    <w:rFonts w:ascii="Arial" w:hAnsi="Arial"/>
                    <w:sz w:val="16"/>
                    <w:szCs w:val="12"/>
                  </w:rPr>
                  <w:instrText xml:space="preserve">" </w:instrText>
                </w:r>
                <w:r w:rsidRPr="005A1062">
                  <w:rPr>
                    <w:rFonts w:ascii="Arial" w:hAnsi="Arial"/>
                    <w:sz w:val="16"/>
                    <w:szCs w:val="12"/>
                  </w:rPr>
                  <w:fldChar w:fldCharType="separate"/>
                </w:r>
                <w:r w:rsidR="00902264">
                  <w:rPr>
                    <w:rFonts w:ascii="Arial" w:hAnsi="Arial"/>
                    <w:noProof/>
                    <w:sz w:val="16"/>
                    <w:szCs w:val="12"/>
                  </w:rPr>
                  <w:t>20.04.2016</w:t>
                </w:r>
                <w:r w:rsidRPr="005A1062">
                  <w:rPr>
                    <w:rFonts w:ascii="Arial" w:hAnsi="Arial"/>
                    <w:sz w:val="16"/>
                    <w:szCs w:val="12"/>
                  </w:rPr>
                  <w:fldChar w:fldCharType="end"/>
                </w:r>
              </w:p>
              <w:p w:rsidR="00913A09" w:rsidRPr="005A1062" w:rsidRDefault="00902264" w:rsidP="00A075AF">
                <w:pPr>
                  <w:widowControl w:val="0"/>
                  <w:tabs>
                    <w:tab w:val="left" w:pos="1120"/>
                  </w:tabs>
                  <w:autoSpaceDE w:val="0"/>
                  <w:autoSpaceDN w:val="0"/>
                  <w:adjustRightInd w:val="0"/>
                  <w:jc w:val="right"/>
                  <w:textAlignment w:val="center"/>
                  <w:rPr>
                    <w:rFonts w:ascii="Arial" w:hAnsi="Arial"/>
                    <w:sz w:val="16"/>
                    <w:szCs w:val="12"/>
                  </w:rPr>
                </w:pPr>
                <w:r>
                  <w:fldChar w:fldCharType="begin"/>
                </w:r>
                <w:r>
                  <w:instrText xml:space="preserve"> FILENAME  \* MERGEFORMAT </w:instrText>
                </w:r>
                <w:r>
                  <w:fldChar w:fldCharType="separate"/>
                </w:r>
                <w:r w:rsidR="00913A09" w:rsidRPr="00913A09">
                  <w:rPr>
                    <w:rFonts w:ascii="Arial" w:hAnsi="Arial"/>
                    <w:noProof/>
                    <w:sz w:val="16"/>
                    <w:szCs w:val="12"/>
                  </w:rPr>
                  <w:t>BCS</w:t>
                </w:r>
                <w:r w:rsidR="00913A09">
                  <w:rPr>
                    <w:noProof/>
                  </w:rPr>
                  <w:t>_Musterrechnung_Erläuterung_V3_final.docx</w:t>
                </w:r>
                <w:r>
                  <w:rPr>
                    <w:noProof/>
                  </w:rPr>
                  <w:fldChar w:fldCharType="end"/>
                </w:r>
              </w:p>
              <w:p w:rsidR="00913A09" w:rsidRPr="005A1062" w:rsidRDefault="00913A09" w:rsidP="00A075AF">
                <w:pPr>
                  <w:jc w:val="right"/>
                  <w:rPr>
                    <w:rFonts w:ascii="Arial" w:hAnsi="Arial"/>
                    <w:sz w:val="16"/>
                    <w:szCs w:val="12"/>
                  </w:rPr>
                </w:pPr>
                <w:r w:rsidRPr="005A1062">
                  <w:rPr>
                    <w:rFonts w:ascii="Arial" w:hAnsi="Arial"/>
                    <w:sz w:val="16"/>
                    <w:szCs w:val="12"/>
                  </w:rPr>
                  <w:t xml:space="preserve">Seite </w:t>
                </w:r>
                <w:r w:rsidRPr="005A1062">
                  <w:rPr>
                    <w:rStyle w:val="Seitenzahl"/>
                    <w:sz w:val="16"/>
                  </w:rPr>
                  <w:fldChar w:fldCharType="begin"/>
                </w:r>
                <w:r w:rsidRPr="005A1062">
                  <w:rPr>
                    <w:rStyle w:val="Seitenzahl"/>
                    <w:rFonts w:ascii="Arial" w:hAnsi="Arial"/>
                    <w:sz w:val="16"/>
                  </w:rPr>
                  <w:instrText xml:space="preserve"> </w:instrText>
                </w:r>
                <w:r>
                  <w:rPr>
                    <w:rStyle w:val="Seitenzahl"/>
                    <w:rFonts w:ascii="Arial" w:hAnsi="Arial"/>
                    <w:sz w:val="16"/>
                  </w:rPr>
                  <w:instrText>PAGE</w:instrText>
                </w:r>
                <w:r w:rsidRPr="005A1062">
                  <w:rPr>
                    <w:rStyle w:val="Seitenzahl"/>
                    <w:rFonts w:ascii="Arial" w:hAnsi="Arial"/>
                    <w:sz w:val="16"/>
                  </w:rPr>
                  <w:instrText xml:space="preserve"> </w:instrText>
                </w:r>
                <w:r w:rsidRPr="005A1062">
                  <w:rPr>
                    <w:rStyle w:val="Seitenzahl"/>
                    <w:sz w:val="16"/>
                  </w:rPr>
                  <w:fldChar w:fldCharType="separate"/>
                </w:r>
                <w:r w:rsidRPr="005A1062">
                  <w:rPr>
                    <w:rStyle w:val="Seitenzahl"/>
                    <w:rFonts w:ascii="Arial" w:hAnsi="Arial"/>
                    <w:noProof/>
                    <w:sz w:val="16"/>
                  </w:rPr>
                  <w:t>1</w:t>
                </w:r>
                <w:r w:rsidRPr="005A1062">
                  <w:rPr>
                    <w:rStyle w:val="Seitenzahl"/>
                    <w:sz w:val="16"/>
                  </w:rPr>
                  <w:fldChar w:fldCharType="end"/>
                </w:r>
                <w:r w:rsidRPr="005A1062">
                  <w:rPr>
                    <w:rStyle w:val="Seitenzahl"/>
                    <w:rFonts w:ascii="Arial" w:hAnsi="Arial"/>
                    <w:sz w:val="16"/>
                  </w:rPr>
                  <w:t xml:space="preserve"> von </w:t>
                </w:r>
                <w:r w:rsidRPr="005A1062">
                  <w:rPr>
                    <w:rStyle w:val="Seitenzahl"/>
                    <w:sz w:val="16"/>
                  </w:rPr>
                  <w:fldChar w:fldCharType="begin"/>
                </w:r>
                <w:r w:rsidRPr="005A1062">
                  <w:rPr>
                    <w:rStyle w:val="Seitenzahl"/>
                    <w:rFonts w:ascii="Arial" w:hAnsi="Arial"/>
                    <w:sz w:val="16"/>
                  </w:rPr>
                  <w:instrText xml:space="preserve"> </w:instrText>
                </w:r>
                <w:r>
                  <w:rPr>
                    <w:rStyle w:val="Seitenzahl"/>
                    <w:rFonts w:ascii="Arial" w:hAnsi="Arial"/>
                    <w:sz w:val="16"/>
                  </w:rPr>
                  <w:instrText>NUMPAGES</w:instrText>
                </w:r>
                <w:r w:rsidRPr="005A1062">
                  <w:rPr>
                    <w:rStyle w:val="Seitenzahl"/>
                    <w:rFonts w:ascii="Arial" w:hAnsi="Arial"/>
                    <w:sz w:val="16"/>
                  </w:rPr>
                  <w:instrText xml:space="preserve"> </w:instrText>
                </w:r>
                <w:r w:rsidRPr="005A1062">
                  <w:rPr>
                    <w:rStyle w:val="Seitenzahl"/>
                    <w:sz w:val="16"/>
                  </w:rPr>
                  <w:fldChar w:fldCharType="separate"/>
                </w:r>
                <w:r>
                  <w:rPr>
                    <w:rStyle w:val="Seitenzahl"/>
                    <w:rFonts w:ascii="Arial" w:hAnsi="Arial"/>
                    <w:noProof/>
                    <w:sz w:val="16"/>
                  </w:rPr>
                  <w:t>5</w:t>
                </w:r>
                <w:r w:rsidRPr="005A1062">
                  <w:rPr>
                    <w:rStyle w:val="Seitenzahl"/>
                    <w:sz w:val="16"/>
                  </w:rPr>
                  <w:fldChar w:fldCharType="end"/>
                </w:r>
              </w:p>
            </w:txbxContent>
          </v:textbox>
          <w10:wrap type="square"/>
        </v:shape>
      </w:pict>
    </w:r>
    <w:r w:rsidR="00913A09" w:rsidRPr="005A1062">
      <w:rPr>
        <w:rStyle w:val="Company"/>
        <w:rFonts w:ascii="Arial" w:hAnsi="Arial"/>
        <w:b w:val="0"/>
        <w:color w:val="000000"/>
      </w:rPr>
      <w:t>Bereich (Bitte überschreiben durch Doppelklicken)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09" w:rsidRDefault="00913A09">
      <w:r>
        <w:separator/>
      </w:r>
    </w:p>
  </w:footnote>
  <w:footnote w:type="continuationSeparator" w:id="0">
    <w:p w:rsidR="00913A09" w:rsidRDefault="00913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9" w:rsidRDefault="00913A09" w:rsidP="00531DA9">
    <w:pPr>
      <w:pStyle w:val="Kopfzeile"/>
      <w:jc w:val="center"/>
    </w:pPr>
    <w:r>
      <w:rPr>
        <w:noProof/>
      </w:rPr>
      <w:drawing>
        <wp:inline distT="0" distB="0" distL="0" distR="0">
          <wp:extent cx="514350" cy="504825"/>
          <wp:effectExtent l="19050" t="0" r="0" b="9525"/>
          <wp:docPr id="1" name="Bild 1" desc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
                  <pic:cNvPicPr>
                    <a:picLocks noChangeAspect="1" noChangeArrowheads="1"/>
                  </pic:cNvPicPr>
                </pic:nvPicPr>
                <pic:blipFill>
                  <a:blip r:embed="rId1"/>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913A09" w:rsidRDefault="00913A09">
    <w:pPr>
      <w:pStyle w:val="Kopfzeile"/>
    </w:pPr>
  </w:p>
  <w:p w:rsidR="00913A09" w:rsidRDefault="00913A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9" w:rsidRDefault="00902264">
    <w:pPr>
      <w:pStyle w:val="Kopfzeile"/>
    </w:pPr>
    <w:r>
      <w:rPr>
        <w:noProof/>
      </w:rPr>
      <w:pict>
        <v:shapetype id="_x0000_t202" coordsize="21600,21600" o:spt="202" path="m,l,21600r21600,l21600,xe">
          <v:stroke joinstyle="miter"/>
          <v:path gradientshapeok="t" o:connecttype="rect"/>
        </v:shapetype>
        <v:shape id="_x0000_s2062" type="#_x0000_t202" style="position:absolute;margin-left:468pt;margin-top:-7.1pt;width:55.2pt;height:46.85pt;z-index:251657728;mso-wrap-style:none" stroked="f">
          <v:textbox style="mso-next-textbox:#_x0000_s2062;mso-fit-shape-to-text:t">
            <w:txbxContent>
              <w:p w:rsidR="00913A09" w:rsidRDefault="00913A09" w:rsidP="00A075AF">
                <w:r>
                  <w:rPr>
                    <w:noProof/>
                    <w:lang w:eastAsia="de-DE"/>
                  </w:rPr>
                  <w:drawing>
                    <wp:inline distT="0" distB="0" distL="0" distR="0">
                      <wp:extent cx="514350" cy="504825"/>
                      <wp:effectExtent l="19050" t="0" r="0" b="9525"/>
                      <wp:docPr id="3" name="Bild 3" desc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2"/>
                              <pic:cNvPicPr>
                                <a:picLocks noChangeAspect="1" noChangeArrowheads="1"/>
                              </pic:cNvPicPr>
                            </pic:nvPicPr>
                            <pic:blipFill>
                              <a:blip r:embed="rId1"/>
                              <a:srcRect/>
                              <a:stretch>
                                <a:fillRect/>
                              </a:stretch>
                            </pic:blipFill>
                            <pic:spPr bwMode="auto">
                              <a:xfrm>
                                <a:off x="0" y="0"/>
                                <a:ext cx="514350" cy="504825"/>
                              </a:xfrm>
                              <a:prstGeom prst="rect">
                                <a:avLst/>
                              </a:prstGeom>
                              <a:noFill/>
                              <a:ln w="9525">
                                <a:noFill/>
                                <a:miter lim="800000"/>
                                <a:headEnd/>
                                <a:tailEnd/>
                              </a:ln>
                            </pic:spPr>
                          </pic:pic>
                        </a:graphicData>
                      </a:graphic>
                    </wp:inline>
                  </w:drawing>
                </w:r>
              </w:p>
            </w:txbxContent>
          </v:textbox>
        </v:shape>
      </w:pict>
    </w:r>
  </w:p>
  <w:p w:rsidR="00913A09" w:rsidRDefault="00913A09">
    <w:pPr>
      <w:pStyle w:val="Kopfzeile"/>
    </w:pPr>
  </w:p>
  <w:p w:rsidR="00913A09" w:rsidRDefault="00913A09">
    <w:pPr>
      <w:pStyle w:val="Kopfzeile"/>
    </w:pPr>
  </w:p>
  <w:p w:rsidR="00913A09" w:rsidRDefault="00913A09">
    <w:pPr>
      <w:pStyle w:val="Kopfzeile"/>
    </w:pPr>
  </w:p>
  <w:p w:rsidR="00913A09" w:rsidRPr="00C27E00" w:rsidRDefault="00913A09" w:rsidP="00A075A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7">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69A2"/>
    <w:rsid w:val="000269A2"/>
    <w:rsid w:val="000F74B0"/>
    <w:rsid w:val="00231588"/>
    <w:rsid w:val="002F3435"/>
    <w:rsid w:val="003C02DB"/>
    <w:rsid w:val="00466CAF"/>
    <w:rsid w:val="00495210"/>
    <w:rsid w:val="004C0DCD"/>
    <w:rsid w:val="00531DA9"/>
    <w:rsid w:val="006000C2"/>
    <w:rsid w:val="006372D7"/>
    <w:rsid w:val="00670AA7"/>
    <w:rsid w:val="00682429"/>
    <w:rsid w:val="00790056"/>
    <w:rsid w:val="007E5251"/>
    <w:rsid w:val="00902264"/>
    <w:rsid w:val="00913A09"/>
    <w:rsid w:val="009C018C"/>
    <w:rsid w:val="00A075AF"/>
    <w:rsid w:val="00A85585"/>
    <w:rsid w:val="00DD1229"/>
    <w:rsid w:val="00EB2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colormenu v:ext="edit" fillcolor="none" strokecolor="none"/>
    </o:shapedefaults>
    <o:shapelayout v:ext="edit">
      <o:idmap v:ext="edit" data="1"/>
    </o:shapelayout>
  </w:shapeDefaults>
  <w:decimalSymbol w:val=","/>
  <w:listSeparator w:val=";"/>
  <w15:docId w15:val="{A7196F30-21F6-4EEF-A1B8-001D5071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588"/>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2RVEinleitung">
    <w:name w:val="o2RV_Einleitung"/>
    <w:basedOn w:val="Standard"/>
    <w:rsid w:val="00C91782"/>
    <w:pPr>
      <w:spacing w:after="0" w:line="240" w:lineRule="auto"/>
      <w:jc w:val="center"/>
    </w:pPr>
    <w:rPr>
      <w:rFonts w:ascii="Arial" w:eastAsia="Times New Roman" w:hAnsi="Arial"/>
      <w:b/>
      <w:sz w:val="36"/>
      <w:szCs w:val="20"/>
      <w:lang w:eastAsia="de-DE"/>
    </w:rPr>
  </w:style>
  <w:style w:type="paragraph" w:styleId="Fuzeile">
    <w:name w:val="footer"/>
    <w:basedOn w:val="Standard"/>
    <w:rsid w:val="00C1028A"/>
    <w:pPr>
      <w:tabs>
        <w:tab w:val="center" w:pos="4536"/>
        <w:tab w:val="right" w:pos="9072"/>
      </w:tabs>
      <w:spacing w:after="0" w:line="240" w:lineRule="auto"/>
    </w:pPr>
    <w:rPr>
      <w:rFonts w:ascii="Times New Roman" w:eastAsia="Times New Roman" w:hAnsi="Times New Roman"/>
      <w:sz w:val="24"/>
      <w:szCs w:val="24"/>
      <w:lang w:eastAsia="de-DE"/>
    </w:rPr>
  </w:style>
  <w:style w:type="character" w:styleId="Seitenzahl">
    <w:name w:val="page number"/>
    <w:basedOn w:val="Absatz-Standardschriftart"/>
    <w:rsid w:val="00C1028A"/>
  </w:style>
  <w:style w:type="paragraph" w:styleId="Kopfzeile">
    <w:name w:val="header"/>
    <w:basedOn w:val="Standard"/>
    <w:rsid w:val="00C1028A"/>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Company">
    <w:name w:val="Company"/>
    <w:rsid w:val="00931574"/>
    <w:rPr>
      <w:rFonts w:ascii="Frutiger" w:hAnsi="Frutiger"/>
      <w:b/>
      <w:color w:val="0005DD"/>
      <w:sz w:val="16"/>
      <w:szCs w:val="16"/>
    </w:rPr>
  </w:style>
  <w:style w:type="paragraph" w:customStyle="1" w:styleId="O2Betreff">
    <w:name w:val="O2 Betreff"/>
    <w:basedOn w:val="Standard"/>
    <w:next w:val="O2Anrede"/>
    <w:rsid w:val="00E236AB"/>
    <w:pPr>
      <w:spacing w:after="320" w:line="320" w:lineRule="atLeast"/>
    </w:pPr>
    <w:rPr>
      <w:rFonts w:ascii="Times New Roman" w:eastAsia="Times New Roman" w:hAnsi="Times New Roman"/>
      <w:b/>
      <w:szCs w:val="20"/>
      <w:lang w:eastAsia="de-DE"/>
    </w:rPr>
  </w:style>
  <w:style w:type="paragraph" w:customStyle="1" w:styleId="O2Anrede">
    <w:name w:val="O2 Anrede"/>
    <w:basedOn w:val="Standard"/>
    <w:next w:val="Standard"/>
    <w:rsid w:val="00E236AB"/>
    <w:pPr>
      <w:spacing w:after="320" w:line="320" w:lineRule="atLeast"/>
    </w:pPr>
    <w:rPr>
      <w:rFonts w:ascii="Times New Roman" w:eastAsia="Times New Roman" w:hAnsi="Times New Roman"/>
      <w:szCs w:val="20"/>
      <w:lang w:eastAsia="de-DE"/>
    </w:rPr>
  </w:style>
  <w:style w:type="paragraph" w:customStyle="1" w:styleId="O2AbsenderInfo">
    <w:name w:val="O2 AbsenderInfo"/>
    <w:basedOn w:val="Standard"/>
    <w:rsid w:val="00E236AB"/>
    <w:pPr>
      <w:framePr w:w="3402" w:h="2268" w:wrap="around" w:hAnchor="margin" w:x="6238" w:y="137"/>
      <w:shd w:val="clear" w:color="FFFFFF" w:fill="FFFFFF"/>
      <w:spacing w:after="0" w:line="192" w:lineRule="atLeast"/>
    </w:pPr>
    <w:rPr>
      <w:rFonts w:ascii="Frutiger 45 Light" w:eastAsia="Times New Roman" w:hAnsi="Frutiger 45 Light"/>
      <w:sz w:val="16"/>
      <w:szCs w:val="20"/>
      <w:lang w:eastAsia="de-DE"/>
    </w:rPr>
  </w:style>
  <w:style w:type="paragraph" w:styleId="Sprechblasentext">
    <w:name w:val="Balloon Text"/>
    <w:basedOn w:val="Standard"/>
    <w:link w:val="SprechblasentextZchn"/>
    <w:rsid w:val="002F3435"/>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2F3435"/>
    <w:rPr>
      <w:rFonts w:ascii="Tahoma" w:hAnsi="Tahoma" w:cs="Tahoma"/>
      <w:sz w:val="16"/>
      <w:szCs w:val="16"/>
    </w:rPr>
  </w:style>
  <w:style w:type="paragraph" w:styleId="Kommentartext">
    <w:name w:val="annotation text"/>
    <w:basedOn w:val="Standard"/>
    <w:link w:val="KommentartextZchn"/>
    <w:rsid w:val="00231588"/>
    <w:pPr>
      <w:spacing w:after="0" w:line="240" w:lineRule="auto"/>
    </w:pPr>
    <w:rPr>
      <w:rFonts w:ascii="Myriad" w:eastAsia="Times New Roman" w:hAnsi="Myriad"/>
      <w:sz w:val="20"/>
      <w:szCs w:val="20"/>
      <w:lang w:eastAsia="de-DE"/>
    </w:rPr>
  </w:style>
  <w:style w:type="character" w:customStyle="1" w:styleId="KommentartextZchn">
    <w:name w:val="Kommentartext Zchn"/>
    <w:basedOn w:val="Absatz-Standardschriftart"/>
    <w:link w:val="Kommentartext"/>
    <w:rsid w:val="00231588"/>
    <w:rPr>
      <w:rFonts w:ascii="Myriad" w:hAnsi="Myria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nerc\AppData\Local\Microsoft\Windows\Temporary%20Internet%20Files\Content.IE5\HUKKYWDE\Wordvorlage_hoch_o2Mittig_20100205%5b1%5d.dotx" TargetMode="External"/></Relationships>
</file>

<file path=word/theme/theme1.xml><?xml version="1.0" encoding="utf-8"?>
<a:theme xmlns:a="http://schemas.openxmlformats.org/drawingml/2006/main" name="Telefonica o2 20100205">
  <a:themeElements>
    <a:clrScheme name="Telefónica o2">
      <a:dk1>
        <a:sysClr val="windowText" lastClr="000000"/>
      </a:dk1>
      <a:lt1>
        <a:sysClr val="window" lastClr="FFFFFF"/>
      </a:lt1>
      <a:dk2>
        <a:srgbClr val="000066"/>
      </a:dk2>
      <a:lt2>
        <a:srgbClr val="BED9ED"/>
      </a:lt2>
      <a:accent1>
        <a:srgbClr val="005896"/>
      </a:accent1>
      <a:accent2>
        <a:srgbClr val="0090D0"/>
      </a:accent2>
      <a:accent3>
        <a:srgbClr val="65B4E4"/>
      </a:accent3>
      <a:accent4>
        <a:srgbClr val="339999"/>
      </a:accent4>
      <a:accent5>
        <a:srgbClr val="616A74"/>
      </a:accent5>
      <a:accent6>
        <a:srgbClr val="B0232A"/>
      </a:accent6>
      <a:hlink>
        <a:srgbClr val="19224F"/>
      </a:hlink>
      <a:folHlink>
        <a:srgbClr val="858F98"/>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3023-3AD0-4B8C-A90C-678E6E44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Wordvorlage_hoch_o2Mittig_20100205[1].dotx</Template>
  <TotalTime>0</TotalTime>
  <Pages>5</Pages>
  <Words>1153</Words>
  <Characters>7271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Wordvorlage hoch o2Mittig</vt:lpstr>
    </vt:vector>
  </TitlesOfParts>
  <Company>cscope</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Wordvorlage hoch o2Mittig</dc:title>
  <dc:creator>wallnerc</dc:creator>
  <cp:lastModifiedBy>Hartung Andrea</cp:lastModifiedBy>
  <cp:revision>5</cp:revision>
  <cp:lastPrinted>2011-09-23T09:35:00Z</cp:lastPrinted>
  <dcterms:created xsi:type="dcterms:W3CDTF">2011-09-22T07:36:00Z</dcterms:created>
  <dcterms:modified xsi:type="dcterms:W3CDTF">2016-04-20T08:04:00Z</dcterms:modified>
</cp:coreProperties>
</file>